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3C30" w14:textId="7751EE48" w:rsidR="00F80666" w:rsidRDefault="00F80666" w:rsidP="00F80666">
      <w:pPr>
        <w:pStyle w:val="Title"/>
        <w:rPr>
          <w:sz w:val="24"/>
          <w:szCs w:val="24"/>
        </w:rPr>
      </w:pPr>
      <w:r w:rsidRPr="00F80666">
        <w:rPr>
          <w:sz w:val="24"/>
          <w:szCs w:val="24"/>
        </w:rPr>
        <w:t>TERMS AND CONDITIONS</w:t>
      </w:r>
    </w:p>
    <w:p w14:paraId="1D2F2E3A" w14:textId="77777777" w:rsidR="00F80666" w:rsidRPr="00F80666" w:rsidRDefault="00F80666" w:rsidP="00F80666"/>
    <w:p w14:paraId="7778C2AB" w14:textId="05056C98"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PLEASE READ THESE TERMS AND CONDITIONS OF USE (“TERMS AND CONDITIONS”) CAREFULLY. BY ACCESSING OR USING HODGES CAPITAL MANAGEMENT’S (HEREINAFTER “HCM”) WEBSITE (HEREINAFTER THE “SITE”), OR THE INFORMATION OR SERVICES OFFERED OR AVAILABLE THROUGH THE SITE, YOU AGREE TO BE BOUND BY THE TERMS AND CONDITIONS BELOW.</w:t>
      </w:r>
    </w:p>
    <w:p w14:paraId="6ED11407" w14:textId="7777777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Your compliance with these Terms and Conditions is a condition to your use of the Site. If you do not agree to be bound by the Terms and conditions, promptly exit this Site. Please also consult our </w:t>
      </w:r>
      <w:hyperlink r:id="rId11" w:history="1">
        <w:r w:rsidRPr="00F80666">
          <w:rPr>
            <w:rFonts w:ascii="SourceSansProRegular" w:eastAsia="Times New Roman" w:hAnsi="SourceSansProRegular" w:cs="Times New Roman"/>
            <w:color w:val="083880"/>
            <w:u w:val="single"/>
          </w:rPr>
          <w:t>Privacy Policy </w:t>
        </w:r>
      </w:hyperlink>
      <w:r w:rsidRPr="00F80666">
        <w:rPr>
          <w:rFonts w:ascii="SourceSansProRegular" w:eastAsia="Times New Roman" w:hAnsi="SourceSansProRegular" w:cs="Times New Roman"/>
          <w:color w:val="4A4A4A"/>
        </w:rPr>
        <w:t>for a description of our privacy practices and policies.</w:t>
      </w:r>
    </w:p>
    <w:p w14:paraId="65FA3EC3" w14:textId="7C51783F"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In these Terms and Conditions, the words, “we,” “us,” and “our” mean Hodges Capital Management, and any company affiliated.</w:t>
      </w:r>
    </w:p>
    <w:p w14:paraId="4C46A02C" w14:textId="77777777" w:rsidR="00F80666" w:rsidRPr="00F80666" w:rsidRDefault="00F80666" w:rsidP="00F80666">
      <w:pPr>
        <w:pStyle w:val="Heading5"/>
      </w:pPr>
      <w:r w:rsidRPr="00F80666">
        <w:t>1. Termination</w:t>
      </w:r>
    </w:p>
    <w:p w14:paraId="4C7B8FF3" w14:textId="3488C770"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Unless otherwise required by law,</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may terminate your access to all or part of the Site without cause, at any time, with or without notice to you. If you terminate your agreement to these Terms and Conditions, you may no longer use or access the Site. The termination of your access to the Site, regardless of the terminating party, will not affect your obligations or our rights arising under these Terms and Conditions before such termination.</w:t>
      </w:r>
    </w:p>
    <w:p w14:paraId="3B4E408F" w14:textId="77777777" w:rsidR="00F80666" w:rsidRPr="00F80666" w:rsidRDefault="00F80666" w:rsidP="00F80666">
      <w:pPr>
        <w:pStyle w:val="Heading5"/>
      </w:pPr>
      <w:r w:rsidRPr="00F80666">
        <w:t>2. Limitations of Liability</w:t>
      </w:r>
    </w:p>
    <w:p w14:paraId="440F7B46" w14:textId="0F8D96B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Risks of use. Access to the Site may be limited or unavailable during periods of peak demand, system upgrades, maintenance or for other reasons.</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will not be liable to you if you are unable to access information or use an online service through the Site.</w:t>
      </w:r>
    </w:p>
    <w:p w14:paraId="20F917A7" w14:textId="74E2F089"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Limitation of Damages. IN NO EVENT WILL</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OR ANY THIRD PARTIES MENTIONED ON THIS SITE BE RESPONSIBLE OR LIABLE FOR ANY DIRECT, CONSEQUENTIAL, PUNITIVE, INCIDENTAL, EXEMPLARY, SPECIAL, INDIRECT, OR OTHER DAMAGES WHATSOEVER (INCLUDING, WITHOUT LIMITATION, THOSE RESULTING FROM LOST PROFITS, LOST DATA, OR BUSINESS INTERRUPTION) ARISING OUT OF OR RELATING IN ANY WAY TO THE SITE, SITE-RELATED SERVICES, CONTENT OR INFORMATION CONTAINED WITHIN THE SITE, AND/OR ANY LINKED WEBSITE, WHETHER BASED ON WARRANTY, CONTRACT, TORT, OR ANY OTHER LEGAL THEORY AND WHETHER OR NOT ADVISED OF THE POSSIBILITY OF SUCH DAMAGES. THIS INCLUDES, BUT IS NOT LIMITED TO, DAMAGES THAT MAY RESULT FROM THE USE, INCONVENIENCE, DELAY OR LOSS OF USE OF THE SITE, THE INFORMATION THEREIN OR FOR OMISSIONS OR INACCURACIES IN THE INFORMATION ON THE SITE. YOUR SOLE REMEDY FOR DISSATISFACTION WITH THE SITE, SITE-RELATED SERVICES, AND/OR LINKED WEBSITES IS TO STOP USING THE SITE AND/OR THOSE SERVICES. TO THE EXTENT ANY ASPECTS OF THE FOREGOING LIMITATIONS OF LIABILITY ARE NOT ENFORCEABLE, THE MAXIMUM AGGREGATE LIABILITY OF</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TO YOU WITH RESPECT TO YOUR USE OF THIS SITE IS $500 (FIVE HUNDRED DOLLARS).</w:t>
      </w:r>
    </w:p>
    <w:p w14:paraId="0F0D38BD" w14:textId="60916A2E"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 xml:space="preserve">No Liability for Events Outside of </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’s Control.</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will not be liable for any loss that results from a cause over which</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does not have direct control. Such causes include, but are not limited to (1) the failure of electronic or mechanical equipment or communication lines; (2) telephone or other interconnect problems; (3) bugs, errors, configuration problems or the incompatibility of computer hardware or software; (4) the failure or unavailability of Internet access; (5) problems with Internet service providers or other equipment or services relating to your computer or network; (6) problems with intermediate computer or communications network or facilities; (7) problems with data transmission facilities or your telephone, cable or wireless service; or (8) unauthorized access, theft, operator errors, severe weather, earthquakes, or other natural disasters or labor disputes.</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is also not responsible for any damage to your computer, software, modem, telephone, wireless device or other property resulting in any way from your use of the Site.</w:t>
      </w:r>
    </w:p>
    <w:p w14:paraId="094660B0" w14:textId="77777777" w:rsidR="00F80666" w:rsidRPr="00F80666" w:rsidRDefault="00F80666" w:rsidP="00F80666">
      <w:pPr>
        <w:pStyle w:val="Heading5"/>
      </w:pPr>
      <w:r w:rsidRPr="00F80666">
        <w:t>3. Disclaimers of Warranties</w:t>
      </w:r>
    </w:p>
    <w:p w14:paraId="6BF7F1FD" w14:textId="6D8F507B"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TO THE EXTENT ALLOWED BY LAW,</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DISCLAIMS ANY WARRANTIES, EXPRESS OR IMPLIED, WITH REGARD TO THE SITE, INCLUDING, BUT NOT LIMITED TO, WARRANTIES OF MERCHANTABILITY, FITNESS FOR A PARTICULAR USE, QUALITY OF INFORMATION, QUIET ENJOYMENT, AND NON-INFRINGEMENT. THERE IS NO OTHER WARRANTY OF ANY KIND, EXPRESS OR IMPLIED, REGARDING THE SITE, THE INFORMATION THEREIN, AND ANY ONLINE SERVICE OFFERED THROUGH THE SITE. YOUR USE OF THE SITE, SITE-RELATED SERVICE, AND LINKED WEBSITES IS AT YOUR SOLE RISK.</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PROVIDES THIS SITE, CONTENT OR INFORMATION CONTAINED WITHIN IT, AND ANY ONLINE SERVICES AVAILABLE THROUGH THE SITE “AS IS” AND WITH ALL FAULTS.</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DOES NOT WARRANT THE ACCURACY, COMPLETENESS, OR TIMELINESS OF THE INFORMATION OBTAINED THROUGH THE SITE. THE SITE MAY CONTAIN INACCURACIES OR ERRORS AND</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DOES NOT WARRANT THAT ACCESS TO OR USE OF THE SITE WILL BE UNINTERRUPTED OR ERROR-FREE OR THAT ANY ERRORS IN THE SITE WILL BE CORRECTED.</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DOES NOT WARRANT THAT THIS SITE, ITS SERVERS, OR THE ONLINE SERVICES AVAILABLE THROUGH THIS SITE ARE FREE OF VIRUSES, WORMS, TROJAN HORSES, OR OTHER DESTRUCTIVE PROGRAMMING. YOU DOWNLOAD ANY MATERIAL THROUGH THE USE OF THE ONLINE SERVICES AT YOUR OWN RISK, AND YOU WILL BE SOLELY RESPONSIBLE FOR ANY DAMAGE TO YOUR COMPUTER SYSTEM OR LOSS OF DATA THAT RESULTS FROM THE DOWNLOAD OF ANY SUCH MATERIAL. YOU ARE RESPONSIBLE FOR IMPLEMENTING PROCEDURES SUFFICIENT TO SATISFY YOUR NEEDS FOR DATA BACK UP AND SECURITY.</w:t>
      </w:r>
    </w:p>
    <w:p w14:paraId="220B5DA4" w14:textId="2125176D"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WARRANTIES RELATING TO SERVICES OFFERED, SOLD, OR DISTRIBUTED BY</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ARE SUBJECT TO SEPARATE WARRANTY TERMS AND CONDITIONS, IF ANY, PROVIDED WITH OR IN CONNECTION WITH THE APPLICABLE SERVICES OR SEPARATE AGREEMENT RELATED THERETO.</w:t>
      </w:r>
    </w:p>
    <w:p w14:paraId="29141141" w14:textId="77777777" w:rsidR="00F80666" w:rsidRPr="00F80666" w:rsidRDefault="00F80666" w:rsidP="00F80666">
      <w:pPr>
        <w:pStyle w:val="Heading5"/>
      </w:pPr>
      <w:r w:rsidRPr="00F80666">
        <w:t>4. No Professional Advice</w:t>
      </w:r>
    </w:p>
    <w:p w14:paraId="01E6B8B1" w14:textId="0124A023"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 xml:space="preserve">The information contained on the Site provides only a general overview of subjects covered, is not intended to be taken as advice regarding any individual situation and should not be relied upon as such. Certain information on this Site may provide general investment education on various topics. You are solely responsible for determining whether any investment, investment strategy, security, or related transaction is appropriate for you based on your personal investment objectives, financial circumstances, and risk tolerance. </w:t>
      </w:r>
      <w:r w:rsidRPr="00384B13">
        <w:rPr>
          <w:rFonts w:ascii="Source Sans Pro" w:eastAsia="Times New Roman" w:hAnsi="Source Sans Pro" w:cs="Times New Roman"/>
          <w:color w:val="4A4A4A"/>
        </w:rPr>
        <w:t>The information appearing on the Site should not be construed as legal, tax, accounting, investment, or other professional advice</w:t>
      </w:r>
      <w:r w:rsidR="00B605BF" w:rsidRPr="00384B13">
        <w:rPr>
          <w:rFonts w:ascii="Source Sans Pro" w:eastAsia="Times New Roman" w:hAnsi="Source Sans Pro" w:cs="Times New Roman"/>
          <w:color w:val="4A4A4A"/>
        </w:rPr>
        <w:t>,</w:t>
      </w:r>
      <w:r w:rsidR="00B605BF" w:rsidRPr="00384B13">
        <w:rPr>
          <w:rFonts w:ascii="Source Sans Pro" w:eastAsia="Times New Roman" w:hAnsi="Source Sans Pro" w:cs="Arial"/>
          <w:color w:val="000000"/>
        </w:rPr>
        <w:t xml:space="preserve"> and statements contained herein are the opinions of HCH, and are not to be construed as guarantees, warranties or predictions of future events, portfolio allocations, portfolio results, investment returns, or other outcomes</w:t>
      </w:r>
      <w:r w:rsidRPr="00384B13">
        <w:rPr>
          <w:rFonts w:ascii="Source Sans Pro" w:eastAsia="Times New Roman" w:hAnsi="Source Sans Pro" w:cs="Times New Roman"/>
          <w:color w:val="4A4A4A"/>
        </w:rPr>
        <w:t>.</w:t>
      </w:r>
      <w:r w:rsidRPr="00F80666">
        <w:rPr>
          <w:rFonts w:ascii="SourceSansProRegular" w:eastAsia="Times New Roman" w:hAnsi="SourceSansProRegular" w:cs="Times New Roman"/>
          <w:color w:val="4A4A4A"/>
        </w:rPr>
        <w:t xml:space="preserve"> You should obtain appropriate advice from qualified professionals in your applicable jurisdiction regarding the circumstances of your individual and unique situation.</w:t>
      </w:r>
    </w:p>
    <w:p w14:paraId="0B481C1F" w14:textId="7777777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The information provided on this Site is not an offer to sell or a solicitation of an offer to buy any securities. Any offering or solicitation will be made only to qualified prospective investors, pursuant to offering and subscription documents, all of which should be read in their entirety.</w:t>
      </w:r>
    </w:p>
    <w:p w14:paraId="686B7F1E" w14:textId="24F87B7D" w:rsidR="00F80666" w:rsidRPr="00F80666" w:rsidRDefault="00F80666" w:rsidP="00F80666">
      <w:pPr>
        <w:pStyle w:val="Heading5"/>
      </w:pPr>
      <w:r w:rsidRPr="00F80666">
        <w:t xml:space="preserve">5. Site Access, Security, and Restrictions; Protecting your </w:t>
      </w:r>
      <w:r>
        <w:t>Username</w:t>
      </w:r>
      <w:r w:rsidRPr="00F80666">
        <w:t xml:space="preserve"> and Password</w:t>
      </w:r>
    </w:p>
    <w:p w14:paraId="7EF89906" w14:textId="7777777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You are prohibited from violating or attempting to violate the security of the Site, including, without limitation: (1) accessing data not intended for you or logging onto a server or an account which you are not authorized to access; (2) attempting to probe, scan, or test the vulnerability of a system or network or to breach security or authentication measures without proper authorization; or (3) accessing or using the Site or any portion thereof without authorization, in violation of these Terms and Conditions, or in violation of applicable law.</w:t>
      </w:r>
    </w:p>
    <w:p w14:paraId="221364C1" w14:textId="6B46E962"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 xml:space="preserve">You may not use any scraper, crawler, spider, robot, or other automated means of any kind to access or copy data on the Site, </w:t>
      </w:r>
      <w:r w:rsidR="00304DB2" w:rsidRPr="00F80666">
        <w:rPr>
          <w:rFonts w:ascii="SourceSansProRegular" w:eastAsia="Times New Roman" w:hAnsi="SourceSansProRegular" w:cs="Times New Roman"/>
          <w:color w:val="4A4A4A"/>
        </w:rPr>
        <w:t>deep link</w:t>
      </w:r>
      <w:r w:rsidRPr="00F80666">
        <w:rPr>
          <w:rFonts w:ascii="SourceSansProRegular" w:eastAsia="Times New Roman" w:hAnsi="SourceSansProRegular" w:cs="Times New Roman"/>
          <w:color w:val="4A4A4A"/>
        </w:rPr>
        <w:t xml:space="preserve"> to any feature or content on the </w:t>
      </w:r>
      <w:r w:rsidR="00005D63" w:rsidRPr="00F80666">
        <w:rPr>
          <w:rFonts w:ascii="SourceSansProRegular" w:eastAsia="Times New Roman" w:hAnsi="SourceSansProRegular" w:cs="Times New Roman"/>
          <w:color w:val="4A4A4A"/>
        </w:rPr>
        <w:t>Site or</w:t>
      </w:r>
      <w:r w:rsidRPr="00F80666">
        <w:rPr>
          <w:rFonts w:ascii="SourceSansProRegular" w:eastAsia="Times New Roman" w:hAnsi="SourceSansProRegular" w:cs="Times New Roman"/>
          <w:color w:val="4A4A4A"/>
        </w:rPr>
        <w:t xml:space="preserve"> bypass our robot exclusion headers or other measures we may use to prevent or restrict access to the Site.</w:t>
      </w:r>
    </w:p>
    <w:p w14:paraId="5D0D1767" w14:textId="160C717B"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 xml:space="preserve">You are responsible for keeping your </w:t>
      </w:r>
      <w:r>
        <w:rPr>
          <w:rFonts w:ascii="SourceSansProRegular" w:eastAsia="Times New Roman" w:hAnsi="SourceSansProRegular" w:cs="Times New Roman"/>
          <w:color w:val="4A4A4A"/>
        </w:rPr>
        <w:t>username</w:t>
      </w:r>
      <w:r w:rsidRPr="00F80666">
        <w:rPr>
          <w:rFonts w:ascii="SourceSansProRegular" w:eastAsia="Times New Roman" w:hAnsi="SourceSansProRegular" w:cs="Times New Roman"/>
          <w:color w:val="4A4A4A"/>
        </w:rPr>
        <w:t xml:space="preserve"> and password confidential and not sharing or disclosing your </w:t>
      </w:r>
      <w:r>
        <w:rPr>
          <w:rFonts w:ascii="SourceSansProRegular" w:eastAsia="Times New Roman" w:hAnsi="SourceSansProRegular" w:cs="Times New Roman"/>
          <w:color w:val="4A4A4A"/>
        </w:rPr>
        <w:t>username</w:t>
      </w:r>
      <w:r w:rsidRPr="00F80666">
        <w:rPr>
          <w:rFonts w:ascii="SourceSansProRegular" w:eastAsia="Times New Roman" w:hAnsi="SourceSansProRegular" w:cs="Times New Roman"/>
          <w:color w:val="4A4A4A"/>
        </w:rPr>
        <w:t xml:space="preserve"> or password to any third party. You agree that you are fully responsible for all activity occurring under your </w:t>
      </w:r>
      <w:r>
        <w:rPr>
          <w:rFonts w:ascii="SourceSansProRegular" w:eastAsia="Times New Roman" w:hAnsi="SourceSansProRegular" w:cs="Times New Roman"/>
          <w:color w:val="4A4A4A"/>
        </w:rPr>
        <w:t>username</w:t>
      </w:r>
      <w:r w:rsidRPr="00F80666">
        <w:rPr>
          <w:rFonts w:ascii="SourceSansProRegular" w:eastAsia="Times New Roman" w:hAnsi="SourceSansProRegular" w:cs="Times New Roman"/>
          <w:color w:val="4A4A4A"/>
        </w:rPr>
        <w:t xml:space="preserve">. If you believe that your </w:t>
      </w:r>
      <w:r>
        <w:rPr>
          <w:rFonts w:ascii="SourceSansProRegular" w:eastAsia="Times New Roman" w:hAnsi="SourceSansProRegular" w:cs="Times New Roman"/>
          <w:color w:val="4A4A4A"/>
        </w:rPr>
        <w:t>username</w:t>
      </w:r>
      <w:r w:rsidRPr="00F80666">
        <w:rPr>
          <w:rFonts w:ascii="SourceSansProRegular" w:eastAsia="Times New Roman" w:hAnsi="SourceSansProRegular" w:cs="Times New Roman"/>
          <w:color w:val="4A4A4A"/>
        </w:rPr>
        <w:t xml:space="preserve"> or password may have been lost or stolen, or if you suspect any unauthorized activity on your account, please contact us immediately.</w:t>
      </w:r>
    </w:p>
    <w:p w14:paraId="5A47BBB5" w14:textId="17E3FBE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Violations of system or network security may result in civil or criminal liability.</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will investigate occurrences that may involve such violations and may involve, and cooperate with, law enforcement authorities in prosecuting users who are involved in such violations. You agree not to use any device, software, or routine to interfere or attempt to interfere with the proper working of this Site or any activity being conducted on this Site.</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may suspend or cancel your access to the Site if we suspect the Site, your account, or any online service offered through the Site is being used in an illegal, unauthorized, or fraudulent manner.</w:t>
      </w:r>
    </w:p>
    <w:p w14:paraId="0CF9012C" w14:textId="77777777" w:rsidR="00F80666" w:rsidRPr="00F80666" w:rsidRDefault="00F80666" w:rsidP="00F80666">
      <w:pPr>
        <w:pStyle w:val="Heading5"/>
      </w:pPr>
      <w:r w:rsidRPr="00F80666">
        <w:t>6. Trademarks; Ownership of the Site</w:t>
      </w:r>
    </w:p>
    <w:p w14:paraId="47AEB679" w14:textId="1A74515C"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The trademarks, logos, graphics and service marks, (collectively the “Trademarks”) displayed on the Site are registered and unregistered Trademarks of</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 xml:space="preserve">or its subsidiaries and affiliates and </w:t>
      </w:r>
      <w:r w:rsidR="00304DB2" w:rsidRPr="00F80666">
        <w:rPr>
          <w:rFonts w:ascii="SourceSansProRegular" w:eastAsia="Times New Roman" w:hAnsi="SourceSansProRegular" w:cs="Times New Roman"/>
          <w:color w:val="4A4A4A"/>
        </w:rPr>
        <w:t>third-party</w:t>
      </w:r>
      <w:r w:rsidRPr="00F80666">
        <w:rPr>
          <w:rFonts w:ascii="SourceSansProRegular" w:eastAsia="Times New Roman" w:hAnsi="SourceSansProRegular" w:cs="Times New Roman"/>
          <w:color w:val="4A4A4A"/>
        </w:rPr>
        <w:t xml:space="preserve"> vendors. Nothing contained on the Site grants or should be construed as granting, by implication, estoppel, or otherwise, any license or right to use any of the Trademarks on the Site, without the express prior written consent of</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 xml:space="preserve">or such affiliates and </w:t>
      </w:r>
      <w:r w:rsidR="006222A3" w:rsidRPr="00F80666">
        <w:rPr>
          <w:rFonts w:ascii="SourceSansProRegular" w:eastAsia="Times New Roman" w:hAnsi="SourceSansProRegular" w:cs="Times New Roman"/>
          <w:color w:val="4A4A4A"/>
        </w:rPr>
        <w:t>third-party</w:t>
      </w:r>
      <w:r w:rsidRPr="00F80666">
        <w:rPr>
          <w:rFonts w:ascii="SourceSansProRegular" w:eastAsia="Times New Roman" w:hAnsi="SourceSansProRegular" w:cs="Times New Roman"/>
          <w:color w:val="4A4A4A"/>
        </w:rPr>
        <w:t xml:space="preserve"> vendors that may own such Trademarks, which consents shall be in the sole and absolute discretion of </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 xml:space="preserve">. All pages within this Site and any material made available for download are the property of </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 xml:space="preserve">, or its licensors or suppliers, as applicable. Except as specifically provided in these Terms and Conditions, your use of any of the intellectual property rights, or any other information or content, displayed on the Site is strictly prohibited. US and international copyright and trademark laws protect the Site and any content on the Site, and you agree to comply with all laws in your use of the Site. The contents of the Site and any materials accessed through or made available for use or download through the Site may not be copied, distributed, modified, reproduced, published, or used, in whole or in part, except for purposes authorized by these Terms and Conditions or otherwise approved in writing by </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 You may not frame or utilize framing techniques to enclose, or deep link to, any name, Trademarks, Site content or other proprietary information (including images, text, page layout, or form) of</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without our express written consent.</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will enforce all of its intellectual property rights to the fullest extent of the law.</w:t>
      </w:r>
    </w:p>
    <w:p w14:paraId="149B105C" w14:textId="77777777" w:rsidR="00F80666" w:rsidRPr="00F80666" w:rsidRDefault="00F80666" w:rsidP="00F80666">
      <w:pPr>
        <w:pStyle w:val="Heading5"/>
      </w:pPr>
      <w:r w:rsidRPr="00F80666">
        <w:t>7. Links to Other Websites</w:t>
      </w:r>
    </w:p>
    <w:p w14:paraId="1BCF4914" w14:textId="042EDA7D"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This Site may contain links to other websites operated by third parties. When you access a non-</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 xml:space="preserve"> website, please understand that it is independent from </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 and that</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has no control over the content on that website.</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 xml:space="preserve">is not responsible for the content available on, or the use of, the third-party sites and makes no representations whatsoever about any other website that you may access through this Site. Such links do not imply </w:t>
      </w: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’s endorsement or approval of material on any other site. It is your responsibility to take precautions to ensure that material selected from such linked sites is free of such items as viruses, worms, Trojan horses and other items of a destructive nature. If you decide to access any of the third party websites linked to this Site, you do this entirely at your own risk.</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is not responsible for, and expressly disclaims all liability for, damages of any kind arising out of the use of such linked sites, or references to or reliance on information contained therein.</w:t>
      </w:r>
    </w:p>
    <w:p w14:paraId="7A334BD2" w14:textId="77777777" w:rsidR="00F80666" w:rsidRPr="00F80666" w:rsidRDefault="00F80666" w:rsidP="00F80666">
      <w:pPr>
        <w:pStyle w:val="Heading5"/>
      </w:pPr>
      <w:r w:rsidRPr="00F80666">
        <w:t>8. Terms and Conditions of Use Subject to Change</w:t>
      </w:r>
    </w:p>
    <w:p w14:paraId="1CF0A30A" w14:textId="14809B32" w:rsidR="00F80666" w:rsidRPr="00F80666" w:rsidRDefault="00F80666" w:rsidP="00F80666">
      <w:pPr>
        <w:shd w:val="clear" w:color="auto" w:fill="FFFFFF"/>
        <w:spacing w:after="300"/>
        <w:rPr>
          <w:rFonts w:ascii="SourceSansProRegular" w:eastAsia="Times New Roman" w:hAnsi="SourceSansProRegular" w:cs="Times New Roman"/>
          <w:color w:val="4A4A4A"/>
        </w:rPr>
      </w:pPr>
      <w:r>
        <w:rPr>
          <w:rFonts w:ascii="SourceSansProRegular" w:eastAsia="Times New Roman" w:hAnsi="SourceSansProRegular" w:cs="Times New Roman"/>
          <w:color w:val="4A4A4A"/>
        </w:rPr>
        <w:t>HCM</w:t>
      </w:r>
      <w:r w:rsidRPr="00F80666">
        <w:rPr>
          <w:rFonts w:ascii="SourceSansProRegular" w:eastAsia="Times New Roman" w:hAnsi="SourceSansProRegular" w:cs="Times New Roman"/>
          <w:color w:val="4A4A4A"/>
        </w:rPr>
        <w:t xml:space="preserve"> reserves the right to revise these Terms and Conditions at any time without prior notice. You should, therefore, periodically visit this page to review the current Terms and Conditions, so you are aware of any such revisions to which you are bound. Your continued use of the Site after revisions to these Terms and Conditions will constitute your acceptance of such revised Terms and Conditions.</w:t>
      </w:r>
    </w:p>
    <w:p w14:paraId="56AB71E6" w14:textId="77777777" w:rsidR="00F80666" w:rsidRPr="00F80666" w:rsidRDefault="00F80666" w:rsidP="00F80666">
      <w:pPr>
        <w:pStyle w:val="Heading5"/>
      </w:pPr>
      <w:r w:rsidRPr="00F80666">
        <w:t>9. No Unlawful or Prohibited Use.</w:t>
      </w:r>
    </w:p>
    <w:p w14:paraId="0A3D7866" w14:textId="7777777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You may not use the Site for any purpose that is unlawful or prohibited by these Terms and Conditions.</w:t>
      </w:r>
    </w:p>
    <w:p w14:paraId="73408D7C" w14:textId="77777777" w:rsidR="00F80666" w:rsidRPr="00F80666" w:rsidRDefault="00F80666" w:rsidP="00F80666">
      <w:pPr>
        <w:pStyle w:val="Heading5"/>
      </w:pPr>
      <w:r w:rsidRPr="00F80666">
        <w:t>10. Indemnification</w:t>
      </w:r>
    </w:p>
    <w:p w14:paraId="0E80C33D" w14:textId="7B61FA8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You agree to indemnify, hold harmless and defend</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 xml:space="preserve">and its officers, directors, </w:t>
      </w:r>
      <w:r w:rsidR="00EC6B51" w:rsidRPr="00F80666">
        <w:rPr>
          <w:rFonts w:ascii="SourceSansProRegular" w:eastAsia="Times New Roman" w:hAnsi="SourceSansProRegular" w:cs="Times New Roman"/>
          <w:color w:val="4A4A4A"/>
        </w:rPr>
        <w:t>agents,</w:t>
      </w:r>
      <w:r w:rsidRPr="00F80666">
        <w:rPr>
          <w:rFonts w:ascii="SourceSansProRegular" w:eastAsia="Times New Roman" w:hAnsi="SourceSansProRegular" w:cs="Times New Roman"/>
          <w:color w:val="4A4A4A"/>
        </w:rPr>
        <w:t xml:space="preserve"> and employees from and against any and all claims, liabilities, damages, costs and expenses incurred by</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arising out of or related to your use of or access to the Site, your breach of these Terms and Conditions or violation of applicable law, or access to the Site by anyone using your username and password.</w:t>
      </w:r>
    </w:p>
    <w:p w14:paraId="7CCEB1EE" w14:textId="77777777" w:rsidR="00F80666" w:rsidRPr="00F80666" w:rsidRDefault="00F80666" w:rsidP="00F80666">
      <w:pPr>
        <w:pStyle w:val="Heading5"/>
      </w:pPr>
      <w:r w:rsidRPr="00F80666">
        <w:t>11. Attorney’s Fees</w:t>
      </w:r>
    </w:p>
    <w:p w14:paraId="208CEF33" w14:textId="7777777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If any claim, legal action or any arbitration or other proceeding is brought for the enforcement of these Terms and Conditions or because of an alleged dispute, breach, default or misrepresentation in connection with any of the provisions of these Terms and Conditions, the successful or prevailing party shall be entitled to recover reasonable attorneys’ fees and other costs incurred in that claim, action or proceeding, in addition to any other relief to which such party may be entitled.</w:t>
      </w:r>
    </w:p>
    <w:p w14:paraId="59C13531" w14:textId="77777777" w:rsidR="00F80666" w:rsidRPr="00F80666" w:rsidRDefault="00F80666" w:rsidP="00F80666">
      <w:pPr>
        <w:pStyle w:val="Heading5"/>
      </w:pPr>
      <w:r w:rsidRPr="00F80666">
        <w:t>12. Governing Law</w:t>
      </w:r>
    </w:p>
    <w:p w14:paraId="64228572" w14:textId="507884EB"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 xml:space="preserve">These Terms and Conditions shall be governed by the laws of the </w:t>
      </w:r>
      <w:r>
        <w:rPr>
          <w:rFonts w:ascii="SourceSansProRegular" w:eastAsia="Times New Roman" w:hAnsi="SourceSansProRegular" w:cs="Times New Roman"/>
          <w:color w:val="4A4A4A"/>
        </w:rPr>
        <w:t>state of Texas</w:t>
      </w:r>
      <w:r w:rsidR="004B55DF">
        <w:rPr>
          <w:rFonts w:ascii="SourceSansProRegular" w:eastAsia="Times New Roman" w:hAnsi="SourceSansProRegular" w:cs="Times New Roman"/>
          <w:color w:val="4A4A4A"/>
        </w:rPr>
        <w:t xml:space="preserve">, without </w:t>
      </w:r>
      <w:r w:rsidR="004B55DF" w:rsidRPr="00A41CE9">
        <w:rPr>
          <w:color w:val="000000"/>
          <w:sz w:val="24"/>
          <w:szCs w:val="24"/>
        </w:rPr>
        <w:t xml:space="preserve">giving effect to any conflict or choice of law provisions of that </w:t>
      </w:r>
      <w:r w:rsidR="004B55DF">
        <w:rPr>
          <w:color w:val="000000"/>
          <w:sz w:val="24"/>
          <w:szCs w:val="24"/>
        </w:rPr>
        <w:t>s</w:t>
      </w:r>
      <w:r w:rsidR="004B55DF" w:rsidRPr="00A41CE9">
        <w:rPr>
          <w:color w:val="000000"/>
          <w:sz w:val="24"/>
          <w:szCs w:val="24"/>
        </w:rPr>
        <w:t>tate</w:t>
      </w:r>
      <w:r w:rsidRPr="00F80666">
        <w:rPr>
          <w:rFonts w:ascii="SourceSansProRegular" w:eastAsia="Times New Roman" w:hAnsi="SourceSansProRegular" w:cs="Times New Roman"/>
          <w:color w:val="4A4A4A"/>
        </w:rPr>
        <w:t xml:space="preserve"> and, where applicable, by federal law. In the event of any dispute or claim relating to the Site or these Terms and Conditions, you agree to resolution of such dispute in the state or federal courts located in and for the </w:t>
      </w:r>
      <w:r>
        <w:rPr>
          <w:rFonts w:ascii="SourceSansProRegular" w:eastAsia="Times New Roman" w:hAnsi="SourceSansProRegular" w:cs="Times New Roman"/>
          <w:color w:val="4A4A4A"/>
        </w:rPr>
        <w:t>state of Texas</w:t>
      </w:r>
      <w:r w:rsidRPr="00F80666">
        <w:rPr>
          <w:rFonts w:ascii="SourceSansProRegular" w:eastAsia="Times New Roman" w:hAnsi="SourceSansProRegular" w:cs="Times New Roman"/>
          <w:color w:val="4A4A4A"/>
        </w:rPr>
        <w:t>. However, any issue relating to a service with</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which you can access through the Site shall be governed by the law(s) specified in the agreement for that account or service, if any, if there is a separate agreement for that service.</w:t>
      </w:r>
    </w:p>
    <w:p w14:paraId="1B664ECB" w14:textId="77777777" w:rsidR="00F80666" w:rsidRPr="00F80666" w:rsidRDefault="00F80666" w:rsidP="00F80666">
      <w:pPr>
        <w:pStyle w:val="Heading5"/>
      </w:pPr>
      <w:r w:rsidRPr="00F80666">
        <w:t>13. Severability</w:t>
      </w:r>
    </w:p>
    <w:p w14:paraId="3EE97632" w14:textId="77777777"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If one or more of these Terms and Conditions shall for any reason be held to be invalid, illegal or unenforceable in any respect, such invalidity, illegality or unenforceability shall not affect any other provision of these Terms and Conditions, but shall be construed as if such invalid, illegal or unenforceable provision had never been contained.</w:t>
      </w:r>
    </w:p>
    <w:p w14:paraId="1D683BB3" w14:textId="77777777" w:rsidR="00F80666" w:rsidRPr="00F80666" w:rsidRDefault="00F80666" w:rsidP="00F80666">
      <w:pPr>
        <w:pStyle w:val="Heading5"/>
      </w:pPr>
      <w:r w:rsidRPr="00F80666">
        <w:t>14. Entire Agreement; Waiver</w:t>
      </w:r>
    </w:p>
    <w:p w14:paraId="42C70C35" w14:textId="24E48366" w:rsidR="00F80666" w:rsidRPr="00F80666" w:rsidRDefault="00F80666" w:rsidP="00F80666">
      <w:pPr>
        <w:shd w:val="clear" w:color="auto" w:fill="FFFFFF"/>
        <w:spacing w:after="300"/>
        <w:rPr>
          <w:rFonts w:ascii="SourceSansProRegular" w:eastAsia="Times New Roman" w:hAnsi="SourceSansProRegular" w:cs="Times New Roman"/>
          <w:color w:val="4A4A4A"/>
        </w:rPr>
      </w:pPr>
      <w:r w:rsidRPr="00F80666">
        <w:rPr>
          <w:rFonts w:ascii="SourceSansProRegular" w:eastAsia="Times New Roman" w:hAnsi="SourceSansProRegular" w:cs="Times New Roman"/>
          <w:color w:val="4A4A4A"/>
        </w:rPr>
        <w:t>These Terms and Conditions constitute the entire agreement between</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and you pertaining to the subject matter hereof. All waivers of these Terms and Condition by</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must be in writing. In the event</w:t>
      </w:r>
      <w:r>
        <w:rPr>
          <w:rFonts w:ascii="SourceSansProRegular" w:eastAsia="Times New Roman" w:hAnsi="SourceSansProRegular" w:cs="Times New Roman"/>
          <w:color w:val="4A4A4A"/>
        </w:rPr>
        <w:t xml:space="preserve"> HCM </w:t>
      </w:r>
      <w:r w:rsidRPr="00F80666">
        <w:rPr>
          <w:rFonts w:ascii="SourceSansProRegular" w:eastAsia="Times New Roman" w:hAnsi="SourceSansProRegular" w:cs="Times New Roman"/>
          <w:color w:val="4A4A4A"/>
        </w:rPr>
        <w:t>waives any term or provision hereof at any time or from time to time, such waiver shall not be deemed a waiver of the term or provision in the future.</w:t>
      </w:r>
    </w:p>
    <w:p w14:paraId="1A655062" w14:textId="77777777" w:rsidR="00AF763F" w:rsidRPr="00F80666" w:rsidRDefault="00AF763F" w:rsidP="00875B87"/>
    <w:sectPr w:rsidR="00AF763F" w:rsidRPr="00F80666" w:rsidSect="00E04416">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71DE" w14:textId="77777777" w:rsidR="00CF2C7B" w:rsidRDefault="00CF2C7B" w:rsidP="003A0762">
      <w:r>
        <w:separator/>
      </w:r>
    </w:p>
  </w:endnote>
  <w:endnote w:type="continuationSeparator" w:id="0">
    <w:p w14:paraId="0AC780FB" w14:textId="77777777" w:rsidR="00CF2C7B" w:rsidRDefault="00CF2C7B" w:rsidP="003A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ourceSansProRegular">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925164"/>
      <w:docPartObj>
        <w:docPartGallery w:val="Page Numbers (Bottom of Page)"/>
        <w:docPartUnique/>
      </w:docPartObj>
    </w:sdtPr>
    <w:sdtEndPr>
      <w:rPr>
        <w:color w:val="7F7F7F" w:themeColor="background1" w:themeShade="7F"/>
        <w:spacing w:val="60"/>
      </w:rPr>
    </w:sdtEndPr>
    <w:sdtContent>
      <w:p w14:paraId="40733CF7" w14:textId="77777777" w:rsidR="003A0762" w:rsidRDefault="003A076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FF6A0F4" w14:textId="77777777" w:rsidR="003A0762" w:rsidRDefault="003A0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E2B6" w14:textId="77777777" w:rsidR="00CF2C7B" w:rsidRDefault="00CF2C7B" w:rsidP="003A0762">
      <w:r>
        <w:separator/>
      </w:r>
    </w:p>
  </w:footnote>
  <w:footnote w:type="continuationSeparator" w:id="0">
    <w:p w14:paraId="121408BF" w14:textId="77777777" w:rsidR="00CF2C7B" w:rsidRDefault="00CF2C7B" w:rsidP="003A0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B867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465B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0AC5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ACA22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2C5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D0A0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1C6A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867A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70A1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589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D34A0"/>
    <w:multiLevelType w:val="hybridMultilevel"/>
    <w:tmpl w:val="35CE6C76"/>
    <w:lvl w:ilvl="0" w:tplc="04090019">
      <w:start w:val="1"/>
      <w:numFmt w:val="lowerLetter"/>
      <w:lvlText w:val="%1."/>
      <w:lvlJc w:val="lef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1" w15:restartNumberingAfterBreak="0">
    <w:nsid w:val="07EF128D"/>
    <w:multiLevelType w:val="hybridMultilevel"/>
    <w:tmpl w:val="DE10C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7F57843"/>
    <w:multiLevelType w:val="hybridMultilevel"/>
    <w:tmpl w:val="0F189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CA406E"/>
    <w:multiLevelType w:val="hybridMultilevel"/>
    <w:tmpl w:val="17F09B02"/>
    <w:lvl w:ilvl="0" w:tplc="E8C44B16">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12759E"/>
    <w:multiLevelType w:val="multilevel"/>
    <w:tmpl w:val="16343168"/>
    <w:styleLink w:val="Style1"/>
    <w:lvl w:ilvl="0">
      <w:start w:val="1"/>
      <w:numFmt w:val="upperLetter"/>
      <w:lvlText w:val="%1."/>
      <w:lvlJc w:val="left"/>
      <w:pPr>
        <w:ind w:left="720" w:hanging="360"/>
      </w:pPr>
      <w:rPr>
        <w:rFonts w:ascii="Calibri" w:hAnsi="Calibri" w:hint="default"/>
        <w:sz w:val="24"/>
      </w:rPr>
    </w:lvl>
    <w:lvl w:ilvl="1">
      <w:start w:val="1"/>
      <w:numFmt w:val="decimal"/>
      <w:lvlText w:val="%2."/>
      <w:lvlJc w:val="left"/>
      <w:pPr>
        <w:ind w:left="1440" w:hanging="360"/>
      </w:pPr>
      <w:rPr>
        <w:rFonts w:ascii="Calibri" w:hAnsi="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672170"/>
    <w:multiLevelType w:val="hybridMultilevel"/>
    <w:tmpl w:val="C77C8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7217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8A36F8"/>
    <w:multiLevelType w:val="hybridMultilevel"/>
    <w:tmpl w:val="4E0A29FC"/>
    <w:lvl w:ilvl="0" w:tplc="C360B604">
      <w:start w:val="1"/>
      <w:numFmt w:val="upperLetter"/>
      <w:lvlText w:val="(%1)"/>
      <w:lvlJc w:val="left"/>
      <w:pPr>
        <w:ind w:left="965" w:hanging="360"/>
      </w:pPr>
      <w:rPr>
        <w:rFonts w:hint="default"/>
        <w:b/>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15:restartNumberingAfterBreak="0">
    <w:nsid w:val="1C3A0464"/>
    <w:multiLevelType w:val="hybridMultilevel"/>
    <w:tmpl w:val="5ACC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5B55F7"/>
    <w:multiLevelType w:val="hybridMultilevel"/>
    <w:tmpl w:val="3BDE1E32"/>
    <w:lvl w:ilvl="0" w:tplc="04090019">
      <w:start w:val="1"/>
      <w:numFmt w:val="lowerLetter"/>
      <w:lvlText w:val="%1."/>
      <w:lvlJc w:val="left"/>
      <w:pPr>
        <w:ind w:left="1550" w:hanging="360"/>
      </w:pPr>
    </w:lvl>
    <w:lvl w:ilvl="1" w:tplc="04090019">
      <w:start w:val="1"/>
      <w:numFmt w:val="lowerLetter"/>
      <w:lvlText w:val="%2."/>
      <w:lvlJc w:val="left"/>
      <w:pPr>
        <w:ind w:left="2270" w:hanging="360"/>
      </w:pPr>
    </w:lvl>
    <w:lvl w:ilvl="2" w:tplc="0409001B">
      <w:start w:val="1"/>
      <w:numFmt w:val="lowerRoman"/>
      <w:lvlText w:val="%3."/>
      <w:lvlJc w:val="right"/>
      <w:pPr>
        <w:ind w:left="2990" w:hanging="180"/>
      </w:pPr>
    </w:lvl>
    <w:lvl w:ilvl="3" w:tplc="0409000F">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20" w15:restartNumberingAfterBreak="0">
    <w:nsid w:val="375037ED"/>
    <w:multiLevelType w:val="hybridMultilevel"/>
    <w:tmpl w:val="6E2AA01C"/>
    <w:lvl w:ilvl="0" w:tplc="04090013">
      <w:start w:val="1"/>
      <w:numFmt w:val="upp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3E1C799A"/>
    <w:multiLevelType w:val="hybridMultilevel"/>
    <w:tmpl w:val="B002DB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5000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644847"/>
    <w:multiLevelType w:val="hybridMultilevel"/>
    <w:tmpl w:val="EC12F856"/>
    <w:lvl w:ilvl="0" w:tplc="0409000F">
      <w:start w:val="1"/>
      <w:numFmt w:val="decimal"/>
      <w:lvlText w:val="%1."/>
      <w:lvlJc w:val="left"/>
      <w:pPr>
        <w:ind w:left="720" w:hanging="360"/>
      </w:pPr>
    </w:lvl>
    <w:lvl w:ilvl="1" w:tplc="07301766">
      <w:start w:val="1"/>
      <w:numFmt w:val="lowerRoman"/>
      <w:lvlText w:val="(%2)"/>
      <w:lvlJc w:val="left"/>
      <w:pPr>
        <w:ind w:left="1800" w:hanging="720"/>
      </w:pPr>
      <w:rPr>
        <w:rFonts w:hint="default"/>
      </w:rPr>
    </w:lvl>
    <w:lvl w:ilvl="2" w:tplc="BD225DB4">
      <w:start w:val="1"/>
      <w:numFmt w:val="lowerLetter"/>
      <w:lvlText w:val="(%3)"/>
      <w:lvlJc w:val="left"/>
      <w:pPr>
        <w:ind w:left="2340" w:hanging="360"/>
      </w:pPr>
      <w:rPr>
        <w:rFonts w:hint="default"/>
      </w:rPr>
    </w:lvl>
    <w:lvl w:ilvl="3" w:tplc="B1EE67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A08FF"/>
    <w:multiLevelType w:val="hybridMultilevel"/>
    <w:tmpl w:val="A85EA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F11C62"/>
    <w:multiLevelType w:val="hybridMultilevel"/>
    <w:tmpl w:val="0BF86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E7F91"/>
    <w:multiLevelType w:val="hybridMultilevel"/>
    <w:tmpl w:val="C7E4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925F5"/>
    <w:multiLevelType w:val="hybridMultilevel"/>
    <w:tmpl w:val="B394AD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E21B06"/>
    <w:multiLevelType w:val="hybridMultilevel"/>
    <w:tmpl w:val="C576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7034C"/>
    <w:multiLevelType w:val="multilevel"/>
    <w:tmpl w:val="22FA1D96"/>
    <w:styleLink w:val="FAQ"/>
    <w:lvl w:ilvl="0">
      <w:start w:val="1"/>
      <w:numFmt w:val="none"/>
      <w:lvlText w:val="Q."/>
      <w:lvlJc w:val="left"/>
      <w:pPr>
        <w:ind w:left="360" w:hanging="360"/>
      </w:pPr>
      <w:rPr>
        <w:rFonts w:hint="default"/>
      </w:rPr>
    </w:lvl>
    <w:lvl w:ilvl="1">
      <w:start w:val="1"/>
      <w:numFmt w:val="none"/>
      <w:lvlText w:val="A."/>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0" w15:restartNumberingAfterBreak="0">
    <w:nsid w:val="741D4070"/>
    <w:multiLevelType w:val="hybridMultilevel"/>
    <w:tmpl w:val="9EC439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437CB"/>
    <w:multiLevelType w:val="hybridMultilevel"/>
    <w:tmpl w:val="474A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E7B59"/>
    <w:multiLevelType w:val="hybridMultilevel"/>
    <w:tmpl w:val="A6CEB8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306899">
    <w:abstractNumId w:val="9"/>
  </w:num>
  <w:num w:numId="2" w16cid:durableId="358896859">
    <w:abstractNumId w:val="8"/>
  </w:num>
  <w:num w:numId="3" w16cid:durableId="1907103815">
    <w:abstractNumId w:val="7"/>
  </w:num>
  <w:num w:numId="4" w16cid:durableId="575168081">
    <w:abstractNumId w:val="6"/>
  </w:num>
  <w:num w:numId="5" w16cid:durableId="1266959424">
    <w:abstractNumId w:val="5"/>
  </w:num>
  <w:num w:numId="6" w16cid:durableId="2086804412">
    <w:abstractNumId w:val="4"/>
  </w:num>
  <w:num w:numId="7" w16cid:durableId="52431766">
    <w:abstractNumId w:val="3"/>
  </w:num>
  <w:num w:numId="8" w16cid:durableId="1152335020">
    <w:abstractNumId w:val="2"/>
  </w:num>
  <w:num w:numId="9" w16cid:durableId="1700084804">
    <w:abstractNumId w:val="1"/>
  </w:num>
  <w:num w:numId="10" w16cid:durableId="1122115364">
    <w:abstractNumId w:val="0"/>
  </w:num>
  <w:num w:numId="11" w16cid:durableId="1413769577">
    <w:abstractNumId w:val="29"/>
  </w:num>
  <w:num w:numId="12" w16cid:durableId="1044988633">
    <w:abstractNumId w:val="14"/>
  </w:num>
  <w:num w:numId="13" w16cid:durableId="736511478">
    <w:abstractNumId w:val="14"/>
  </w:num>
  <w:num w:numId="14" w16cid:durableId="1547991165">
    <w:abstractNumId w:val="15"/>
  </w:num>
  <w:num w:numId="15" w16cid:durableId="1704597427">
    <w:abstractNumId w:val="11"/>
  </w:num>
  <w:num w:numId="16" w16cid:durableId="1342927321">
    <w:abstractNumId w:val="15"/>
  </w:num>
  <w:num w:numId="17" w16cid:durableId="1562715136">
    <w:abstractNumId w:val="11"/>
  </w:num>
  <w:num w:numId="18" w16cid:durableId="446436021">
    <w:abstractNumId w:val="23"/>
  </w:num>
  <w:num w:numId="19" w16cid:durableId="837772609">
    <w:abstractNumId w:val="31"/>
  </w:num>
  <w:num w:numId="20" w16cid:durableId="822812574">
    <w:abstractNumId w:val="20"/>
  </w:num>
  <w:num w:numId="21" w16cid:durableId="648562678">
    <w:abstractNumId w:val="28"/>
  </w:num>
  <w:num w:numId="22" w16cid:durableId="158390">
    <w:abstractNumId w:val="32"/>
  </w:num>
  <w:num w:numId="23" w16cid:durableId="197595964">
    <w:abstractNumId w:val="19"/>
  </w:num>
  <w:num w:numId="24" w16cid:durableId="1243107253">
    <w:abstractNumId w:val="10"/>
  </w:num>
  <w:num w:numId="25" w16cid:durableId="4287189">
    <w:abstractNumId w:val="26"/>
  </w:num>
  <w:num w:numId="26" w16cid:durableId="1540586383">
    <w:abstractNumId w:val="13"/>
  </w:num>
  <w:num w:numId="27" w16cid:durableId="1783186728">
    <w:abstractNumId w:val="12"/>
  </w:num>
  <w:num w:numId="28" w16cid:durableId="220022642">
    <w:abstractNumId w:val="17"/>
  </w:num>
  <w:num w:numId="29" w16cid:durableId="1766146745">
    <w:abstractNumId w:val="22"/>
  </w:num>
  <w:num w:numId="30" w16cid:durableId="1685546330">
    <w:abstractNumId w:val="16"/>
  </w:num>
  <w:num w:numId="31" w16cid:durableId="881211917">
    <w:abstractNumId w:val="27"/>
  </w:num>
  <w:num w:numId="32" w16cid:durableId="475147951">
    <w:abstractNumId w:val="21"/>
  </w:num>
  <w:num w:numId="33" w16cid:durableId="83498234">
    <w:abstractNumId w:val="30"/>
  </w:num>
  <w:num w:numId="34" w16cid:durableId="1000355262">
    <w:abstractNumId w:val="24"/>
  </w:num>
  <w:num w:numId="35" w16cid:durableId="1029646916">
    <w:abstractNumId w:val="25"/>
  </w:num>
  <w:num w:numId="36" w16cid:durableId="8823647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66"/>
    <w:rsid w:val="00005D63"/>
    <w:rsid w:val="00070260"/>
    <w:rsid w:val="000B1266"/>
    <w:rsid w:val="00182C75"/>
    <w:rsid w:val="001A65F7"/>
    <w:rsid w:val="002131CC"/>
    <w:rsid w:val="00292381"/>
    <w:rsid w:val="002C274B"/>
    <w:rsid w:val="00304DB2"/>
    <w:rsid w:val="00384B13"/>
    <w:rsid w:val="003A0762"/>
    <w:rsid w:val="00426F98"/>
    <w:rsid w:val="00457B87"/>
    <w:rsid w:val="004B55DF"/>
    <w:rsid w:val="004C4BCE"/>
    <w:rsid w:val="004C6DBD"/>
    <w:rsid w:val="004E38B9"/>
    <w:rsid w:val="004E661E"/>
    <w:rsid w:val="00501789"/>
    <w:rsid w:val="005242EE"/>
    <w:rsid w:val="00551F64"/>
    <w:rsid w:val="00562939"/>
    <w:rsid w:val="00563FBB"/>
    <w:rsid w:val="0059211D"/>
    <w:rsid w:val="006222A3"/>
    <w:rsid w:val="006B0441"/>
    <w:rsid w:val="007440C4"/>
    <w:rsid w:val="0075672E"/>
    <w:rsid w:val="00791BC1"/>
    <w:rsid w:val="007C27A4"/>
    <w:rsid w:val="0083505E"/>
    <w:rsid w:val="008458A3"/>
    <w:rsid w:val="00866CE7"/>
    <w:rsid w:val="00870D6B"/>
    <w:rsid w:val="00875B87"/>
    <w:rsid w:val="00877133"/>
    <w:rsid w:val="008A17C2"/>
    <w:rsid w:val="008C1052"/>
    <w:rsid w:val="008F7AD9"/>
    <w:rsid w:val="00944DE8"/>
    <w:rsid w:val="009B02BF"/>
    <w:rsid w:val="00A77424"/>
    <w:rsid w:val="00A7753F"/>
    <w:rsid w:val="00A9579C"/>
    <w:rsid w:val="00A966D8"/>
    <w:rsid w:val="00AA5352"/>
    <w:rsid w:val="00AB14C4"/>
    <w:rsid w:val="00AF763F"/>
    <w:rsid w:val="00B56458"/>
    <w:rsid w:val="00B605BF"/>
    <w:rsid w:val="00B66CEE"/>
    <w:rsid w:val="00BA3745"/>
    <w:rsid w:val="00BE50F8"/>
    <w:rsid w:val="00C636F8"/>
    <w:rsid w:val="00CB3C8A"/>
    <w:rsid w:val="00CE2D3D"/>
    <w:rsid w:val="00CF2C7B"/>
    <w:rsid w:val="00D05FB2"/>
    <w:rsid w:val="00D771EB"/>
    <w:rsid w:val="00E04416"/>
    <w:rsid w:val="00E225D5"/>
    <w:rsid w:val="00EB3E1D"/>
    <w:rsid w:val="00EC6B51"/>
    <w:rsid w:val="00ED088F"/>
    <w:rsid w:val="00F34313"/>
    <w:rsid w:val="00F80666"/>
    <w:rsid w:val="00F94D01"/>
    <w:rsid w:val="00FB5CB1"/>
    <w:rsid w:val="00FE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BD76"/>
  <w15:chartTrackingRefBased/>
  <w15:docId w15:val="{8E6D7621-63C4-4AE8-8B5C-4813B95F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60"/>
    <w:rPr>
      <w:rFonts w:cs="Calibri"/>
    </w:rPr>
  </w:style>
  <w:style w:type="paragraph" w:styleId="Heading1">
    <w:name w:val="heading 1"/>
    <w:basedOn w:val="Normal"/>
    <w:next w:val="Normal"/>
    <w:link w:val="Heading1Char"/>
    <w:uiPriority w:val="9"/>
    <w:qFormat/>
    <w:rsid w:val="004E661E"/>
    <w:pPr>
      <w:spacing w:before="240" w:after="240"/>
      <w:outlineLvl w:val="0"/>
    </w:pPr>
    <w:rPr>
      <w:rFonts w:ascii="Trebuchet MS" w:hAnsi="Trebuchet MS" w:cstheme="minorBidi"/>
      <w:b/>
      <w:color w:val="00234B"/>
      <w:sz w:val="32"/>
      <w:szCs w:val="48"/>
    </w:rPr>
  </w:style>
  <w:style w:type="paragraph" w:styleId="Heading2">
    <w:name w:val="heading 2"/>
    <w:basedOn w:val="Normal"/>
    <w:next w:val="Normal"/>
    <w:link w:val="Heading2Char"/>
    <w:qFormat/>
    <w:rsid w:val="004E661E"/>
    <w:pPr>
      <w:pBdr>
        <w:top w:val="dashSmallGap" w:sz="4" w:space="4" w:color="BFBFBF" w:themeColor="background1" w:themeShade="BF"/>
        <w:bottom w:val="dashSmallGap" w:sz="4" w:space="4" w:color="BFBFBF" w:themeColor="background1" w:themeShade="BF"/>
      </w:pBdr>
      <w:spacing w:before="240" w:after="120"/>
      <w:outlineLvl w:val="1"/>
    </w:pPr>
    <w:rPr>
      <w:rFonts w:asciiTheme="majorHAnsi" w:hAnsiTheme="majorHAnsi" w:cstheme="minorBidi"/>
      <w:b/>
      <w:noProof/>
      <w:color w:val="00234B"/>
      <w:sz w:val="28"/>
      <w:szCs w:val="28"/>
    </w:rPr>
  </w:style>
  <w:style w:type="paragraph" w:styleId="Heading3">
    <w:name w:val="heading 3"/>
    <w:basedOn w:val="Normal"/>
    <w:next w:val="Normal"/>
    <w:link w:val="Heading3Char"/>
    <w:qFormat/>
    <w:rsid w:val="004E661E"/>
    <w:pPr>
      <w:spacing w:before="240"/>
      <w:outlineLvl w:val="2"/>
    </w:pPr>
    <w:rPr>
      <w:rFonts w:asciiTheme="majorHAnsi" w:hAnsiTheme="majorHAnsi" w:cstheme="minorBidi"/>
      <w:b/>
      <w:sz w:val="24"/>
      <w:szCs w:val="24"/>
    </w:rPr>
  </w:style>
  <w:style w:type="paragraph" w:styleId="Heading5">
    <w:name w:val="heading 5"/>
    <w:basedOn w:val="Normal"/>
    <w:next w:val="Normal"/>
    <w:link w:val="Heading5Char"/>
    <w:unhideWhenUsed/>
    <w:qFormat/>
    <w:rsid w:val="00B56458"/>
    <w:pPr>
      <w:spacing w:before="60" w:after="60"/>
      <w:jc w:val="both"/>
      <w:outlineLvl w:val="4"/>
    </w:pPr>
    <w:rPr>
      <w:rFonts w:asciiTheme="majorHAnsi" w:hAnsiTheme="majorHAnsi" w:cstheme="minorBidi"/>
      <w:b/>
      <w:caps/>
      <w:color w:val="4472C4" w:themeColor="accent1"/>
    </w:rPr>
  </w:style>
  <w:style w:type="paragraph" w:styleId="Heading6">
    <w:name w:val="heading 6"/>
    <w:basedOn w:val="Normal"/>
    <w:link w:val="Heading6Char"/>
    <w:uiPriority w:val="9"/>
    <w:qFormat/>
    <w:rsid w:val="00F8066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hadingwithBorder">
    <w:name w:val="Table Shading with Border"/>
    <w:basedOn w:val="TableNormal"/>
    <w:uiPriority w:val="99"/>
    <w:rsid w:val="00E225D5"/>
    <w:tblPr>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tblBorders>
    </w:tblPr>
  </w:style>
  <w:style w:type="character" w:customStyle="1" w:styleId="Heading2Char">
    <w:name w:val="Heading 2 Char"/>
    <w:basedOn w:val="DefaultParagraphFont"/>
    <w:link w:val="Heading2"/>
    <w:rsid w:val="00C636F8"/>
    <w:rPr>
      <w:rFonts w:asciiTheme="majorHAnsi" w:hAnsiTheme="majorHAnsi" w:cstheme="minorBidi"/>
      <w:b/>
      <w:noProof/>
      <w:color w:val="00234B"/>
      <w:sz w:val="28"/>
      <w:szCs w:val="28"/>
    </w:rPr>
  </w:style>
  <w:style w:type="character" w:customStyle="1" w:styleId="Heading1Char">
    <w:name w:val="Heading 1 Char"/>
    <w:basedOn w:val="DefaultParagraphFont"/>
    <w:link w:val="Heading1"/>
    <w:uiPriority w:val="9"/>
    <w:rsid w:val="00C636F8"/>
    <w:rPr>
      <w:rFonts w:ascii="Trebuchet MS" w:hAnsi="Trebuchet MS" w:cstheme="minorBidi"/>
      <w:b/>
      <w:color w:val="00234B"/>
      <w:sz w:val="32"/>
      <w:szCs w:val="48"/>
    </w:rPr>
  </w:style>
  <w:style w:type="character" w:customStyle="1" w:styleId="Heading3Char">
    <w:name w:val="Heading 3 Char"/>
    <w:basedOn w:val="DefaultParagraphFont"/>
    <w:link w:val="Heading3"/>
    <w:rsid w:val="00C636F8"/>
    <w:rPr>
      <w:rFonts w:asciiTheme="majorHAnsi" w:hAnsiTheme="majorHAnsi" w:cstheme="minorBidi"/>
      <w:b/>
      <w:sz w:val="24"/>
      <w:szCs w:val="24"/>
    </w:rPr>
  </w:style>
  <w:style w:type="character" w:customStyle="1" w:styleId="Heading5Char">
    <w:name w:val="Heading 5 Char"/>
    <w:basedOn w:val="DefaultParagraphFont"/>
    <w:link w:val="Heading5"/>
    <w:rsid w:val="00B56458"/>
    <w:rPr>
      <w:rFonts w:asciiTheme="majorHAnsi" w:eastAsiaTheme="minorHAnsi" w:hAnsiTheme="majorHAnsi" w:cstheme="minorBidi"/>
      <w:b/>
      <w:caps/>
      <w:color w:val="4472C4" w:themeColor="accent1"/>
    </w:rPr>
  </w:style>
  <w:style w:type="paragraph" w:styleId="TOCHeading">
    <w:name w:val="TOC Heading"/>
    <w:basedOn w:val="Normal"/>
    <w:next w:val="Normal"/>
    <w:uiPriority w:val="39"/>
    <w:qFormat/>
    <w:rsid w:val="00AA5352"/>
    <w:pPr>
      <w:pBdr>
        <w:top w:val="dashSmallGap" w:sz="4" w:space="4" w:color="BFBFBF" w:themeColor="background1" w:themeShade="BF"/>
        <w:bottom w:val="dashSmallGap" w:sz="4" w:space="4" w:color="BFBFBF" w:themeColor="background1" w:themeShade="BF"/>
      </w:pBdr>
      <w:spacing w:before="80" w:after="80"/>
    </w:pPr>
    <w:rPr>
      <w:rFonts w:asciiTheme="majorHAnsi" w:hAnsiTheme="majorHAnsi" w:cstheme="minorBidi"/>
      <w:caps/>
      <w:color w:val="00234B"/>
      <w:sz w:val="28"/>
      <w:szCs w:val="28"/>
    </w:rPr>
  </w:style>
  <w:style w:type="paragraph" w:styleId="Title">
    <w:name w:val="Title"/>
    <w:basedOn w:val="Normal"/>
    <w:next w:val="Normal"/>
    <w:link w:val="TitleChar"/>
    <w:uiPriority w:val="10"/>
    <w:qFormat/>
    <w:rsid w:val="00AA5352"/>
    <w:pPr>
      <w:spacing w:before="360"/>
      <w:jc w:val="center"/>
    </w:pPr>
    <w:rPr>
      <w:rFonts w:cstheme="minorHAnsi"/>
      <w:b/>
      <w:bCs/>
      <w:sz w:val="72"/>
      <w:szCs w:val="72"/>
    </w:rPr>
  </w:style>
  <w:style w:type="character" w:customStyle="1" w:styleId="TitleChar">
    <w:name w:val="Title Char"/>
    <w:basedOn w:val="DefaultParagraphFont"/>
    <w:link w:val="Title"/>
    <w:uiPriority w:val="10"/>
    <w:rsid w:val="00AA5352"/>
    <w:rPr>
      <w:rFonts w:asciiTheme="minorHAnsi" w:hAnsiTheme="minorHAnsi" w:cstheme="minorHAnsi"/>
      <w:b/>
      <w:bCs/>
      <w:sz w:val="72"/>
      <w:szCs w:val="72"/>
    </w:rPr>
  </w:style>
  <w:style w:type="paragraph" w:styleId="Subtitle">
    <w:name w:val="Subtitle"/>
    <w:basedOn w:val="Normal"/>
    <w:next w:val="Normal"/>
    <w:link w:val="SubtitleChar"/>
    <w:qFormat/>
    <w:rsid w:val="00AA5352"/>
    <w:pPr>
      <w:pBdr>
        <w:bottom w:val="dashSmallGap" w:sz="4" w:space="31" w:color="BFBFBF" w:themeColor="background1" w:themeShade="BF"/>
      </w:pBdr>
      <w:spacing w:after="360"/>
      <w:ind w:left="864" w:right="864"/>
      <w:jc w:val="center"/>
    </w:pPr>
    <w:rPr>
      <w:rFonts w:cstheme="minorHAnsi"/>
    </w:rPr>
  </w:style>
  <w:style w:type="character" w:customStyle="1" w:styleId="SubtitleChar">
    <w:name w:val="Subtitle Char"/>
    <w:basedOn w:val="DefaultParagraphFont"/>
    <w:link w:val="Subtitle"/>
    <w:rsid w:val="00AA5352"/>
    <w:rPr>
      <w:rFonts w:asciiTheme="minorHAnsi" w:hAnsiTheme="minorHAnsi" w:cstheme="minorHAnsi"/>
      <w:sz w:val="22"/>
      <w:szCs w:val="22"/>
    </w:rPr>
  </w:style>
  <w:style w:type="paragraph" w:customStyle="1" w:styleId="CompanyInformation">
    <w:name w:val="Company Information"/>
    <w:basedOn w:val="Normal"/>
    <w:link w:val="CompanyInformationChar"/>
    <w:uiPriority w:val="14"/>
    <w:qFormat/>
    <w:rsid w:val="00AA5352"/>
    <w:rPr>
      <w:rFonts w:cstheme="minorHAnsi"/>
      <w:color w:val="7F7F7F" w:themeColor="text1" w:themeTint="80"/>
    </w:rPr>
  </w:style>
  <w:style w:type="character" w:customStyle="1" w:styleId="CompanyInformationChar">
    <w:name w:val="Company Information Char"/>
    <w:basedOn w:val="DefaultParagraphFont"/>
    <w:link w:val="CompanyInformation"/>
    <w:uiPriority w:val="14"/>
    <w:rsid w:val="00C636F8"/>
    <w:rPr>
      <w:rFonts w:asciiTheme="minorHAnsi" w:hAnsiTheme="minorHAnsi" w:cstheme="minorHAnsi"/>
      <w:color w:val="7F7F7F" w:themeColor="text1" w:themeTint="80"/>
      <w:sz w:val="22"/>
      <w:szCs w:val="22"/>
    </w:rPr>
  </w:style>
  <w:style w:type="numbering" w:customStyle="1" w:styleId="FAQ">
    <w:name w:val="FAQ"/>
    <w:uiPriority w:val="99"/>
    <w:rsid w:val="006B0441"/>
    <w:pPr>
      <w:numPr>
        <w:numId w:val="11"/>
      </w:numPr>
    </w:pPr>
  </w:style>
  <w:style w:type="numbering" w:customStyle="1" w:styleId="Style1">
    <w:name w:val="Style1"/>
    <w:uiPriority w:val="99"/>
    <w:rsid w:val="00D05FB2"/>
    <w:pPr>
      <w:numPr>
        <w:numId w:val="12"/>
      </w:numPr>
    </w:pPr>
  </w:style>
  <w:style w:type="paragraph" w:styleId="BodyText">
    <w:name w:val="Body Text"/>
    <w:basedOn w:val="Normal"/>
    <w:link w:val="BodyTextChar"/>
    <w:uiPriority w:val="1"/>
    <w:qFormat/>
    <w:rsid w:val="00A9579C"/>
    <w:pPr>
      <w:spacing w:before="100"/>
      <w:ind w:left="120"/>
      <w:jc w:val="both"/>
    </w:pPr>
    <w:rPr>
      <w:szCs w:val="18"/>
    </w:rPr>
  </w:style>
  <w:style w:type="character" w:customStyle="1" w:styleId="BodyTextChar">
    <w:name w:val="Body Text Char"/>
    <w:basedOn w:val="DefaultParagraphFont"/>
    <w:link w:val="BodyText"/>
    <w:uiPriority w:val="1"/>
    <w:rsid w:val="00A9579C"/>
    <w:rPr>
      <w:rFonts w:asciiTheme="minorHAnsi" w:eastAsia="Arial Unicode MS" w:hAnsiTheme="minorHAnsi" w:cs="Arial Unicode MS"/>
      <w:szCs w:val="18"/>
    </w:rPr>
  </w:style>
  <w:style w:type="paragraph" w:styleId="ListParagraph">
    <w:name w:val="List Paragraph"/>
    <w:basedOn w:val="Normal"/>
    <w:uiPriority w:val="34"/>
    <w:qFormat/>
    <w:rsid w:val="00070260"/>
    <w:pPr>
      <w:ind w:left="720"/>
    </w:pPr>
  </w:style>
  <w:style w:type="character" w:styleId="Hyperlink">
    <w:name w:val="Hyperlink"/>
    <w:basedOn w:val="DefaultParagraphFont"/>
    <w:uiPriority w:val="99"/>
    <w:unhideWhenUsed/>
    <w:rsid w:val="00070260"/>
    <w:rPr>
      <w:color w:val="0563C1"/>
      <w:u w:val="single"/>
    </w:rPr>
  </w:style>
  <w:style w:type="paragraph" w:styleId="Header">
    <w:name w:val="header"/>
    <w:basedOn w:val="Normal"/>
    <w:link w:val="HeaderChar"/>
    <w:uiPriority w:val="99"/>
    <w:unhideWhenUsed/>
    <w:rsid w:val="003A0762"/>
    <w:pPr>
      <w:tabs>
        <w:tab w:val="center" w:pos="4680"/>
        <w:tab w:val="right" w:pos="9360"/>
      </w:tabs>
    </w:pPr>
  </w:style>
  <w:style w:type="character" w:customStyle="1" w:styleId="HeaderChar">
    <w:name w:val="Header Char"/>
    <w:basedOn w:val="DefaultParagraphFont"/>
    <w:link w:val="Header"/>
    <w:uiPriority w:val="99"/>
    <w:rsid w:val="003A0762"/>
    <w:rPr>
      <w:rFonts w:cs="Calibri"/>
    </w:rPr>
  </w:style>
  <w:style w:type="paragraph" w:styleId="Footer">
    <w:name w:val="footer"/>
    <w:basedOn w:val="Normal"/>
    <w:link w:val="FooterChar"/>
    <w:uiPriority w:val="99"/>
    <w:unhideWhenUsed/>
    <w:rsid w:val="003A0762"/>
    <w:pPr>
      <w:tabs>
        <w:tab w:val="center" w:pos="4680"/>
        <w:tab w:val="right" w:pos="9360"/>
      </w:tabs>
    </w:pPr>
  </w:style>
  <w:style w:type="character" w:customStyle="1" w:styleId="FooterChar">
    <w:name w:val="Footer Char"/>
    <w:basedOn w:val="DefaultParagraphFont"/>
    <w:link w:val="Footer"/>
    <w:uiPriority w:val="99"/>
    <w:rsid w:val="003A0762"/>
    <w:rPr>
      <w:rFonts w:cs="Calibri"/>
    </w:rPr>
  </w:style>
  <w:style w:type="character" w:styleId="UnresolvedMention">
    <w:name w:val="Unresolved Mention"/>
    <w:basedOn w:val="DefaultParagraphFont"/>
    <w:uiPriority w:val="99"/>
    <w:semiHidden/>
    <w:unhideWhenUsed/>
    <w:rsid w:val="00CE2D3D"/>
    <w:rPr>
      <w:color w:val="605E5C"/>
      <w:shd w:val="clear" w:color="auto" w:fill="E1DFDD"/>
    </w:rPr>
  </w:style>
  <w:style w:type="character" w:styleId="Strong">
    <w:name w:val="Strong"/>
    <w:basedOn w:val="DefaultParagraphFont"/>
    <w:uiPriority w:val="22"/>
    <w:qFormat/>
    <w:rsid w:val="00551F64"/>
    <w:rPr>
      <w:b/>
      <w:bCs/>
    </w:rPr>
  </w:style>
  <w:style w:type="paragraph" w:styleId="NormalWeb">
    <w:name w:val="Normal (Web)"/>
    <w:basedOn w:val="Normal"/>
    <w:uiPriority w:val="99"/>
    <w:semiHidden/>
    <w:unhideWhenUsed/>
    <w:rsid w:val="00AF763F"/>
    <w:pPr>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791BC1"/>
    <w:pPr>
      <w:spacing w:after="100"/>
    </w:pPr>
  </w:style>
  <w:style w:type="character" w:customStyle="1" w:styleId="Heading6Char">
    <w:name w:val="Heading 6 Char"/>
    <w:basedOn w:val="DefaultParagraphFont"/>
    <w:link w:val="Heading6"/>
    <w:uiPriority w:val="9"/>
    <w:rsid w:val="00F80666"/>
    <w:rPr>
      <w:rFonts w:ascii="Times New Roman" w:eastAsia="Times New Roman" w:hAnsi="Times New Roman"/>
      <w:b/>
      <w:bCs/>
      <w:sz w:val="15"/>
      <w:szCs w:val="15"/>
    </w:rPr>
  </w:style>
  <w:style w:type="paragraph" w:styleId="BalloonText">
    <w:name w:val="Balloon Text"/>
    <w:basedOn w:val="Normal"/>
    <w:link w:val="BalloonTextChar"/>
    <w:uiPriority w:val="99"/>
    <w:semiHidden/>
    <w:unhideWhenUsed/>
    <w:rsid w:val="00F80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666"/>
    <w:rPr>
      <w:rFonts w:ascii="Segoe UI" w:hAnsi="Segoe UI" w:cs="Segoe UI"/>
      <w:sz w:val="18"/>
      <w:szCs w:val="18"/>
    </w:rPr>
  </w:style>
  <w:style w:type="character" w:styleId="CommentReference">
    <w:name w:val="annotation reference"/>
    <w:basedOn w:val="DefaultParagraphFont"/>
    <w:uiPriority w:val="99"/>
    <w:semiHidden/>
    <w:unhideWhenUsed/>
    <w:rsid w:val="00F80666"/>
    <w:rPr>
      <w:sz w:val="16"/>
      <w:szCs w:val="16"/>
    </w:rPr>
  </w:style>
  <w:style w:type="paragraph" w:styleId="CommentText">
    <w:name w:val="annotation text"/>
    <w:basedOn w:val="Normal"/>
    <w:link w:val="CommentTextChar"/>
    <w:uiPriority w:val="99"/>
    <w:semiHidden/>
    <w:unhideWhenUsed/>
    <w:rsid w:val="00F80666"/>
    <w:rPr>
      <w:sz w:val="20"/>
      <w:szCs w:val="20"/>
    </w:rPr>
  </w:style>
  <w:style w:type="character" w:customStyle="1" w:styleId="CommentTextChar">
    <w:name w:val="Comment Text Char"/>
    <w:basedOn w:val="DefaultParagraphFont"/>
    <w:link w:val="CommentText"/>
    <w:uiPriority w:val="99"/>
    <w:semiHidden/>
    <w:rsid w:val="00F80666"/>
    <w:rPr>
      <w:rFonts w:cs="Calibri"/>
      <w:sz w:val="20"/>
      <w:szCs w:val="20"/>
    </w:rPr>
  </w:style>
  <w:style w:type="paragraph" w:styleId="CommentSubject">
    <w:name w:val="annotation subject"/>
    <w:basedOn w:val="CommentText"/>
    <w:next w:val="CommentText"/>
    <w:link w:val="CommentSubjectChar"/>
    <w:uiPriority w:val="99"/>
    <w:semiHidden/>
    <w:unhideWhenUsed/>
    <w:rsid w:val="00F80666"/>
    <w:rPr>
      <w:b/>
      <w:bCs/>
    </w:rPr>
  </w:style>
  <w:style w:type="character" w:customStyle="1" w:styleId="CommentSubjectChar">
    <w:name w:val="Comment Subject Char"/>
    <w:basedOn w:val="CommentTextChar"/>
    <w:link w:val="CommentSubject"/>
    <w:uiPriority w:val="99"/>
    <w:semiHidden/>
    <w:rsid w:val="00F80666"/>
    <w:rPr>
      <w:rFonts w:cs="Calibri"/>
      <w:b/>
      <w:bCs/>
      <w:sz w:val="20"/>
      <w:szCs w:val="20"/>
    </w:rPr>
  </w:style>
  <w:style w:type="paragraph" w:styleId="Revision">
    <w:name w:val="Revision"/>
    <w:hidden/>
    <w:uiPriority w:val="99"/>
    <w:semiHidden/>
    <w:rsid w:val="004E38B9"/>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4770">
      <w:bodyDiv w:val="1"/>
      <w:marLeft w:val="0"/>
      <w:marRight w:val="0"/>
      <w:marTop w:val="0"/>
      <w:marBottom w:val="0"/>
      <w:divBdr>
        <w:top w:val="none" w:sz="0" w:space="0" w:color="auto"/>
        <w:left w:val="none" w:sz="0" w:space="0" w:color="auto"/>
        <w:bottom w:val="none" w:sz="0" w:space="0" w:color="auto"/>
        <w:right w:val="none" w:sz="0" w:space="0" w:color="auto"/>
      </w:divBdr>
      <w:divsChild>
        <w:div w:id="461114174">
          <w:marLeft w:val="600"/>
          <w:marRight w:val="0"/>
          <w:marTop w:val="240"/>
          <w:marBottom w:val="240"/>
          <w:divBdr>
            <w:top w:val="none" w:sz="0" w:space="0" w:color="auto"/>
            <w:left w:val="none" w:sz="0" w:space="0" w:color="auto"/>
            <w:bottom w:val="none" w:sz="0" w:space="0" w:color="auto"/>
            <w:right w:val="none" w:sz="0" w:space="0" w:color="auto"/>
          </w:divBdr>
        </w:div>
        <w:div w:id="1165897737">
          <w:marLeft w:val="600"/>
          <w:marRight w:val="0"/>
          <w:marTop w:val="240"/>
          <w:marBottom w:val="240"/>
          <w:divBdr>
            <w:top w:val="none" w:sz="0" w:space="0" w:color="auto"/>
            <w:left w:val="none" w:sz="0" w:space="0" w:color="auto"/>
            <w:bottom w:val="none" w:sz="0" w:space="0" w:color="auto"/>
            <w:right w:val="none" w:sz="0" w:space="0" w:color="auto"/>
          </w:divBdr>
        </w:div>
        <w:div w:id="1324893099">
          <w:marLeft w:val="600"/>
          <w:marRight w:val="0"/>
          <w:marTop w:val="240"/>
          <w:marBottom w:val="240"/>
          <w:divBdr>
            <w:top w:val="none" w:sz="0" w:space="0" w:color="auto"/>
            <w:left w:val="none" w:sz="0" w:space="0" w:color="auto"/>
            <w:bottom w:val="none" w:sz="0" w:space="0" w:color="auto"/>
            <w:right w:val="none" w:sz="0" w:space="0" w:color="auto"/>
          </w:divBdr>
        </w:div>
        <w:div w:id="716391165">
          <w:marLeft w:val="600"/>
          <w:marRight w:val="0"/>
          <w:marTop w:val="240"/>
          <w:marBottom w:val="240"/>
          <w:divBdr>
            <w:top w:val="none" w:sz="0" w:space="0" w:color="auto"/>
            <w:left w:val="none" w:sz="0" w:space="0" w:color="auto"/>
            <w:bottom w:val="none" w:sz="0" w:space="0" w:color="auto"/>
            <w:right w:val="none" w:sz="0" w:space="0" w:color="auto"/>
          </w:divBdr>
          <w:divsChild>
            <w:div w:id="1713577258">
              <w:marLeft w:val="600"/>
              <w:marRight w:val="0"/>
              <w:marTop w:val="240"/>
              <w:marBottom w:val="240"/>
              <w:divBdr>
                <w:top w:val="none" w:sz="0" w:space="0" w:color="auto"/>
                <w:left w:val="none" w:sz="0" w:space="0" w:color="auto"/>
                <w:bottom w:val="none" w:sz="0" w:space="0" w:color="auto"/>
                <w:right w:val="none" w:sz="0" w:space="0" w:color="auto"/>
              </w:divBdr>
              <w:divsChild>
                <w:div w:id="597716189">
                  <w:marLeft w:val="600"/>
                  <w:marRight w:val="0"/>
                  <w:marTop w:val="240"/>
                  <w:marBottom w:val="240"/>
                  <w:divBdr>
                    <w:top w:val="none" w:sz="0" w:space="0" w:color="auto"/>
                    <w:left w:val="none" w:sz="0" w:space="0" w:color="auto"/>
                    <w:bottom w:val="none" w:sz="0" w:space="0" w:color="auto"/>
                    <w:right w:val="none" w:sz="0" w:space="0" w:color="auto"/>
                  </w:divBdr>
                </w:div>
                <w:div w:id="155807912">
                  <w:marLeft w:val="600"/>
                  <w:marRight w:val="0"/>
                  <w:marTop w:val="240"/>
                  <w:marBottom w:val="240"/>
                  <w:divBdr>
                    <w:top w:val="none" w:sz="0" w:space="0" w:color="auto"/>
                    <w:left w:val="none" w:sz="0" w:space="0" w:color="auto"/>
                    <w:bottom w:val="none" w:sz="0" w:space="0" w:color="auto"/>
                    <w:right w:val="none" w:sz="0" w:space="0" w:color="auto"/>
                  </w:divBdr>
                </w:div>
                <w:div w:id="115683855">
                  <w:marLeft w:val="600"/>
                  <w:marRight w:val="0"/>
                  <w:marTop w:val="240"/>
                  <w:marBottom w:val="240"/>
                  <w:divBdr>
                    <w:top w:val="none" w:sz="0" w:space="0" w:color="auto"/>
                    <w:left w:val="none" w:sz="0" w:space="0" w:color="auto"/>
                    <w:bottom w:val="none" w:sz="0" w:space="0" w:color="auto"/>
                    <w:right w:val="none" w:sz="0" w:space="0" w:color="auto"/>
                  </w:divBdr>
                </w:div>
                <w:div w:id="199513016">
                  <w:marLeft w:val="600"/>
                  <w:marRight w:val="0"/>
                  <w:marTop w:val="240"/>
                  <w:marBottom w:val="240"/>
                  <w:divBdr>
                    <w:top w:val="none" w:sz="0" w:space="0" w:color="auto"/>
                    <w:left w:val="none" w:sz="0" w:space="0" w:color="auto"/>
                    <w:bottom w:val="none" w:sz="0" w:space="0" w:color="auto"/>
                    <w:right w:val="none" w:sz="0" w:space="0" w:color="auto"/>
                  </w:divBdr>
                </w:div>
                <w:div w:id="1737699972">
                  <w:marLeft w:val="600"/>
                  <w:marRight w:val="0"/>
                  <w:marTop w:val="240"/>
                  <w:marBottom w:val="240"/>
                  <w:divBdr>
                    <w:top w:val="none" w:sz="0" w:space="0" w:color="auto"/>
                    <w:left w:val="none" w:sz="0" w:space="0" w:color="auto"/>
                    <w:bottom w:val="none" w:sz="0" w:space="0" w:color="auto"/>
                    <w:right w:val="none" w:sz="0" w:space="0" w:color="auto"/>
                  </w:divBdr>
                </w:div>
                <w:div w:id="289475711">
                  <w:marLeft w:val="600"/>
                  <w:marRight w:val="0"/>
                  <w:marTop w:val="240"/>
                  <w:marBottom w:val="240"/>
                  <w:divBdr>
                    <w:top w:val="none" w:sz="0" w:space="0" w:color="auto"/>
                    <w:left w:val="none" w:sz="0" w:space="0" w:color="auto"/>
                    <w:bottom w:val="none" w:sz="0" w:space="0" w:color="auto"/>
                    <w:right w:val="none" w:sz="0" w:space="0" w:color="auto"/>
                  </w:divBdr>
                </w:div>
                <w:div w:id="17006309">
                  <w:marLeft w:val="600"/>
                  <w:marRight w:val="0"/>
                  <w:marTop w:val="240"/>
                  <w:marBottom w:val="240"/>
                  <w:divBdr>
                    <w:top w:val="none" w:sz="0" w:space="0" w:color="auto"/>
                    <w:left w:val="none" w:sz="0" w:space="0" w:color="auto"/>
                    <w:bottom w:val="none" w:sz="0" w:space="0" w:color="auto"/>
                    <w:right w:val="none" w:sz="0" w:space="0" w:color="auto"/>
                  </w:divBdr>
                </w:div>
                <w:div w:id="881090566">
                  <w:marLeft w:val="600"/>
                  <w:marRight w:val="0"/>
                  <w:marTop w:val="240"/>
                  <w:marBottom w:val="240"/>
                  <w:divBdr>
                    <w:top w:val="none" w:sz="0" w:space="0" w:color="auto"/>
                    <w:left w:val="none" w:sz="0" w:space="0" w:color="auto"/>
                    <w:bottom w:val="none" w:sz="0" w:space="0" w:color="auto"/>
                    <w:right w:val="none" w:sz="0" w:space="0" w:color="auto"/>
                  </w:divBdr>
                </w:div>
              </w:divsChild>
            </w:div>
            <w:div w:id="1441339197">
              <w:marLeft w:val="600"/>
              <w:marRight w:val="0"/>
              <w:marTop w:val="240"/>
              <w:marBottom w:val="240"/>
              <w:divBdr>
                <w:top w:val="none" w:sz="0" w:space="0" w:color="auto"/>
                <w:left w:val="none" w:sz="0" w:space="0" w:color="auto"/>
                <w:bottom w:val="none" w:sz="0" w:space="0" w:color="auto"/>
                <w:right w:val="none" w:sz="0" w:space="0" w:color="auto"/>
              </w:divBdr>
              <w:divsChild>
                <w:div w:id="1857958317">
                  <w:marLeft w:val="600"/>
                  <w:marRight w:val="0"/>
                  <w:marTop w:val="240"/>
                  <w:marBottom w:val="240"/>
                  <w:divBdr>
                    <w:top w:val="none" w:sz="0" w:space="0" w:color="auto"/>
                    <w:left w:val="none" w:sz="0" w:space="0" w:color="auto"/>
                    <w:bottom w:val="none" w:sz="0" w:space="0" w:color="auto"/>
                    <w:right w:val="none" w:sz="0" w:space="0" w:color="auto"/>
                  </w:divBdr>
                </w:div>
                <w:div w:id="1086803717">
                  <w:marLeft w:val="600"/>
                  <w:marRight w:val="0"/>
                  <w:marTop w:val="240"/>
                  <w:marBottom w:val="240"/>
                  <w:divBdr>
                    <w:top w:val="none" w:sz="0" w:space="0" w:color="auto"/>
                    <w:left w:val="none" w:sz="0" w:space="0" w:color="auto"/>
                    <w:bottom w:val="none" w:sz="0" w:space="0" w:color="auto"/>
                    <w:right w:val="none" w:sz="0" w:space="0" w:color="auto"/>
                  </w:divBdr>
                </w:div>
                <w:div w:id="39332221">
                  <w:marLeft w:val="600"/>
                  <w:marRight w:val="0"/>
                  <w:marTop w:val="240"/>
                  <w:marBottom w:val="240"/>
                  <w:divBdr>
                    <w:top w:val="none" w:sz="0" w:space="0" w:color="auto"/>
                    <w:left w:val="none" w:sz="0" w:space="0" w:color="auto"/>
                    <w:bottom w:val="none" w:sz="0" w:space="0" w:color="auto"/>
                    <w:right w:val="none" w:sz="0" w:space="0" w:color="auto"/>
                  </w:divBdr>
                </w:div>
                <w:div w:id="616764091">
                  <w:marLeft w:val="600"/>
                  <w:marRight w:val="0"/>
                  <w:marTop w:val="240"/>
                  <w:marBottom w:val="240"/>
                  <w:divBdr>
                    <w:top w:val="none" w:sz="0" w:space="0" w:color="auto"/>
                    <w:left w:val="none" w:sz="0" w:space="0" w:color="auto"/>
                    <w:bottom w:val="none" w:sz="0" w:space="0" w:color="auto"/>
                    <w:right w:val="none" w:sz="0" w:space="0" w:color="auto"/>
                  </w:divBdr>
                </w:div>
                <w:div w:id="743071825">
                  <w:marLeft w:val="600"/>
                  <w:marRight w:val="0"/>
                  <w:marTop w:val="240"/>
                  <w:marBottom w:val="240"/>
                  <w:divBdr>
                    <w:top w:val="none" w:sz="0" w:space="0" w:color="auto"/>
                    <w:left w:val="none" w:sz="0" w:space="0" w:color="auto"/>
                    <w:bottom w:val="none" w:sz="0" w:space="0" w:color="auto"/>
                    <w:right w:val="none" w:sz="0" w:space="0" w:color="auto"/>
                  </w:divBdr>
                </w:div>
                <w:div w:id="664864191">
                  <w:marLeft w:val="600"/>
                  <w:marRight w:val="0"/>
                  <w:marTop w:val="240"/>
                  <w:marBottom w:val="240"/>
                  <w:divBdr>
                    <w:top w:val="none" w:sz="0" w:space="0" w:color="auto"/>
                    <w:left w:val="none" w:sz="0" w:space="0" w:color="auto"/>
                    <w:bottom w:val="none" w:sz="0" w:space="0" w:color="auto"/>
                    <w:right w:val="none" w:sz="0" w:space="0" w:color="auto"/>
                  </w:divBdr>
                </w:div>
                <w:div w:id="1906136906">
                  <w:marLeft w:val="600"/>
                  <w:marRight w:val="0"/>
                  <w:marTop w:val="240"/>
                  <w:marBottom w:val="240"/>
                  <w:divBdr>
                    <w:top w:val="none" w:sz="0" w:space="0" w:color="auto"/>
                    <w:left w:val="none" w:sz="0" w:space="0" w:color="auto"/>
                    <w:bottom w:val="none" w:sz="0" w:space="0" w:color="auto"/>
                    <w:right w:val="none" w:sz="0" w:space="0" w:color="auto"/>
                  </w:divBdr>
                </w:div>
              </w:divsChild>
            </w:div>
            <w:div w:id="176966411">
              <w:marLeft w:val="600"/>
              <w:marRight w:val="0"/>
              <w:marTop w:val="240"/>
              <w:marBottom w:val="240"/>
              <w:divBdr>
                <w:top w:val="none" w:sz="0" w:space="0" w:color="auto"/>
                <w:left w:val="none" w:sz="0" w:space="0" w:color="auto"/>
                <w:bottom w:val="none" w:sz="0" w:space="0" w:color="auto"/>
                <w:right w:val="none" w:sz="0" w:space="0" w:color="auto"/>
              </w:divBdr>
            </w:div>
            <w:div w:id="157380294">
              <w:marLeft w:val="600"/>
              <w:marRight w:val="0"/>
              <w:marTop w:val="240"/>
              <w:marBottom w:val="240"/>
              <w:divBdr>
                <w:top w:val="none" w:sz="0" w:space="0" w:color="auto"/>
                <w:left w:val="none" w:sz="0" w:space="0" w:color="auto"/>
                <w:bottom w:val="none" w:sz="0" w:space="0" w:color="auto"/>
                <w:right w:val="none" w:sz="0" w:space="0" w:color="auto"/>
              </w:divBdr>
            </w:div>
            <w:div w:id="999428505">
              <w:marLeft w:val="600"/>
              <w:marRight w:val="0"/>
              <w:marTop w:val="240"/>
              <w:marBottom w:val="240"/>
              <w:divBdr>
                <w:top w:val="none" w:sz="0" w:space="0" w:color="auto"/>
                <w:left w:val="none" w:sz="0" w:space="0" w:color="auto"/>
                <w:bottom w:val="none" w:sz="0" w:space="0" w:color="auto"/>
                <w:right w:val="none" w:sz="0" w:space="0" w:color="auto"/>
              </w:divBdr>
            </w:div>
          </w:divsChild>
        </w:div>
        <w:div w:id="1935629206">
          <w:marLeft w:val="600"/>
          <w:marRight w:val="0"/>
          <w:marTop w:val="240"/>
          <w:marBottom w:val="240"/>
          <w:divBdr>
            <w:top w:val="none" w:sz="0" w:space="0" w:color="auto"/>
            <w:left w:val="none" w:sz="0" w:space="0" w:color="auto"/>
            <w:bottom w:val="none" w:sz="0" w:space="0" w:color="auto"/>
            <w:right w:val="none" w:sz="0" w:space="0" w:color="auto"/>
          </w:divBdr>
        </w:div>
        <w:div w:id="948006138">
          <w:marLeft w:val="600"/>
          <w:marRight w:val="0"/>
          <w:marTop w:val="240"/>
          <w:marBottom w:val="240"/>
          <w:divBdr>
            <w:top w:val="none" w:sz="0" w:space="0" w:color="auto"/>
            <w:left w:val="none" w:sz="0" w:space="0" w:color="auto"/>
            <w:bottom w:val="none" w:sz="0" w:space="0" w:color="auto"/>
            <w:right w:val="none" w:sz="0" w:space="0" w:color="auto"/>
          </w:divBdr>
        </w:div>
        <w:div w:id="1537624234">
          <w:marLeft w:val="600"/>
          <w:marRight w:val="0"/>
          <w:marTop w:val="240"/>
          <w:marBottom w:val="240"/>
          <w:divBdr>
            <w:top w:val="none" w:sz="0" w:space="0" w:color="auto"/>
            <w:left w:val="none" w:sz="0" w:space="0" w:color="auto"/>
            <w:bottom w:val="none" w:sz="0" w:space="0" w:color="auto"/>
            <w:right w:val="none" w:sz="0" w:space="0" w:color="auto"/>
          </w:divBdr>
        </w:div>
        <w:div w:id="1164516588">
          <w:marLeft w:val="600"/>
          <w:marRight w:val="0"/>
          <w:marTop w:val="240"/>
          <w:marBottom w:val="240"/>
          <w:divBdr>
            <w:top w:val="none" w:sz="0" w:space="0" w:color="auto"/>
            <w:left w:val="none" w:sz="0" w:space="0" w:color="auto"/>
            <w:bottom w:val="none" w:sz="0" w:space="0" w:color="auto"/>
            <w:right w:val="none" w:sz="0" w:space="0" w:color="auto"/>
          </w:divBdr>
        </w:div>
        <w:div w:id="439495678">
          <w:marLeft w:val="600"/>
          <w:marRight w:val="0"/>
          <w:marTop w:val="240"/>
          <w:marBottom w:val="240"/>
          <w:divBdr>
            <w:top w:val="none" w:sz="0" w:space="0" w:color="auto"/>
            <w:left w:val="none" w:sz="0" w:space="0" w:color="auto"/>
            <w:bottom w:val="none" w:sz="0" w:space="0" w:color="auto"/>
            <w:right w:val="none" w:sz="0" w:space="0" w:color="auto"/>
          </w:divBdr>
        </w:div>
        <w:div w:id="1366909487">
          <w:marLeft w:val="600"/>
          <w:marRight w:val="0"/>
          <w:marTop w:val="240"/>
          <w:marBottom w:val="240"/>
          <w:divBdr>
            <w:top w:val="none" w:sz="0" w:space="0" w:color="auto"/>
            <w:left w:val="none" w:sz="0" w:space="0" w:color="auto"/>
            <w:bottom w:val="none" w:sz="0" w:space="0" w:color="auto"/>
            <w:right w:val="none" w:sz="0" w:space="0" w:color="auto"/>
          </w:divBdr>
        </w:div>
        <w:div w:id="1978560633">
          <w:marLeft w:val="600"/>
          <w:marRight w:val="0"/>
          <w:marTop w:val="240"/>
          <w:marBottom w:val="240"/>
          <w:divBdr>
            <w:top w:val="none" w:sz="0" w:space="0" w:color="auto"/>
            <w:left w:val="none" w:sz="0" w:space="0" w:color="auto"/>
            <w:bottom w:val="none" w:sz="0" w:space="0" w:color="auto"/>
            <w:right w:val="none" w:sz="0" w:space="0" w:color="auto"/>
          </w:divBdr>
          <w:divsChild>
            <w:div w:id="1165314808">
              <w:marLeft w:val="600"/>
              <w:marRight w:val="0"/>
              <w:marTop w:val="240"/>
              <w:marBottom w:val="240"/>
              <w:divBdr>
                <w:top w:val="none" w:sz="0" w:space="0" w:color="auto"/>
                <w:left w:val="none" w:sz="0" w:space="0" w:color="auto"/>
                <w:bottom w:val="none" w:sz="0" w:space="0" w:color="auto"/>
                <w:right w:val="none" w:sz="0" w:space="0" w:color="auto"/>
              </w:divBdr>
            </w:div>
            <w:div w:id="654064222">
              <w:marLeft w:val="600"/>
              <w:marRight w:val="0"/>
              <w:marTop w:val="240"/>
              <w:marBottom w:val="240"/>
              <w:divBdr>
                <w:top w:val="none" w:sz="0" w:space="0" w:color="auto"/>
                <w:left w:val="none" w:sz="0" w:space="0" w:color="auto"/>
                <w:bottom w:val="none" w:sz="0" w:space="0" w:color="auto"/>
                <w:right w:val="none" w:sz="0" w:space="0" w:color="auto"/>
              </w:divBdr>
            </w:div>
            <w:div w:id="1052848336">
              <w:marLeft w:val="600"/>
              <w:marRight w:val="0"/>
              <w:marTop w:val="240"/>
              <w:marBottom w:val="240"/>
              <w:divBdr>
                <w:top w:val="none" w:sz="0" w:space="0" w:color="auto"/>
                <w:left w:val="none" w:sz="0" w:space="0" w:color="auto"/>
                <w:bottom w:val="none" w:sz="0" w:space="0" w:color="auto"/>
                <w:right w:val="none" w:sz="0" w:space="0" w:color="auto"/>
              </w:divBdr>
            </w:div>
            <w:div w:id="959146626">
              <w:marLeft w:val="600"/>
              <w:marRight w:val="0"/>
              <w:marTop w:val="240"/>
              <w:marBottom w:val="240"/>
              <w:divBdr>
                <w:top w:val="none" w:sz="0" w:space="0" w:color="auto"/>
                <w:left w:val="none" w:sz="0" w:space="0" w:color="auto"/>
                <w:bottom w:val="none" w:sz="0" w:space="0" w:color="auto"/>
                <w:right w:val="none" w:sz="0" w:space="0" w:color="auto"/>
              </w:divBdr>
            </w:div>
            <w:div w:id="793210751">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 w:id="671496634">
      <w:bodyDiv w:val="1"/>
      <w:marLeft w:val="0"/>
      <w:marRight w:val="0"/>
      <w:marTop w:val="0"/>
      <w:marBottom w:val="0"/>
      <w:divBdr>
        <w:top w:val="none" w:sz="0" w:space="0" w:color="auto"/>
        <w:left w:val="none" w:sz="0" w:space="0" w:color="auto"/>
        <w:bottom w:val="none" w:sz="0" w:space="0" w:color="auto"/>
        <w:right w:val="none" w:sz="0" w:space="0" w:color="auto"/>
      </w:divBdr>
    </w:div>
    <w:div w:id="934897947">
      <w:bodyDiv w:val="1"/>
      <w:marLeft w:val="0"/>
      <w:marRight w:val="0"/>
      <w:marTop w:val="0"/>
      <w:marBottom w:val="0"/>
      <w:divBdr>
        <w:top w:val="none" w:sz="0" w:space="0" w:color="auto"/>
        <w:left w:val="none" w:sz="0" w:space="0" w:color="auto"/>
        <w:bottom w:val="none" w:sz="0" w:space="0" w:color="auto"/>
        <w:right w:val="none" w:sz="0" w:space="0" w:color="auto"/>
      </w:divBdr>
    </w:div>
    <w:div w:id="1043015638">
      <w:bodyDiv w:val="1"/>
      <w:marLeft w:val="0"/>
      <w:marRight w:val="0"/>
      <w:marTop w:val="0"/>
      <w:marBottom w:val="0"/>
      <w:divBdr>
        <w:top w:val="none" w:sz="0" w:space="0" w:color="auto"/>
        <w:left w:val="none" w:sz="0" w:space="0" w:color="auto"/>
        <w:bottom w:val="none" w:sz="0" w:space="0" w:color="auto"/>
        <w:right w:val="none" w:sz="0" w:space="0" w:color="auto"/>
      </w:divBdr>
      <w:divsChild>
        <w:div w:id="434137821">
          <w:marLeft w:val="600"/>
          <w:marRight w:val="0"/>
          <w:marTop w:val="240"/>
          <w:marBottom w:val="240"/>
          <w:divBdr>
            <w:top w:val="none" w:sz="0" w:space="0" w:color="auto"/>
            <w:left w:val="none" w:sz="0" w:space="0" w:color="auto"/>
            <w:bottom w:val="none" w:sz="0" w:space="0" w:color="auto"/>
            <w:right w:val="none" w:sz="0" w:space="0" w:color="auto"/>
          </w:divBdr>
        </w:div>
        <w:div w:id="1214544520">
          <w:marLeft w:val="600"/>
          <w:marRight w:val="0"/>
          <w:marTop w:val="240"/>
          <w:marBottom w:val="240"/>
          <w:divBdr>
            <w:top w:val="none" w:sz="0" w:space="0" w:color="auto"/>
            <w:left w:val="none" w:sz="0" w:space="0" w:color="auto"/>
            <w:bottom w:val="none" w:sz="0" w:space="0" w:color="auto"/>
            <w:right w:val="none" w:sz="0" w:space="0" w:color="auto"/>
          </w:divBdr>
        </w:div>
        <w:div w:id="1750925536">
          <w:marLeft w:val="600"/>
          <w:marRight w:val="0"/>
          <w:marTop w:val="240"/>
          <w:marBottom w:val="240"/>
          <w:divBdr>
            <w:top w:val="none" w:sz="0" w:space="0" w:color="auto"/>
            <w:left w:val="none" w:sz="0" w:space="0" w:color="auto"/>
            <w:bottom w:val="none" w:sz="0" w:space="0" w:color="auto"/>
            <w:right w:val="none" w:sz="0" w:space="0" w:color="auto"/>
          </w:divBdr>
        </w:div>
        <w:div w:id="659164515">
          <w:marLeft w:val="600"/>
          <w:marRight w:val="0"/>
          <w:marTop w:val="240"/>
          <w:marBottom w:val="240"/>
          <w:divBdr>
            <w:top w:val="none" w:sz="0" w:space="0" w:color="auto"/>
            <w:left w:val="none" w:sz="0" w:space="0" w:color="auto"/>
            <w:bottom w:val="none" w:sz="0" w:space="0" w:color="auto"/>
            <w:right w:val="none" w:sz="0" w:space="0" w:color="auto"/>
          </w:divBdr>
        </w:div>
        <w:div w:id="538707080">
          <w:marLeft w:val="600"/>
          <w:marRight w:val="0"/>
          <w:marTop w:val="240"/>
          <w:marBottom w:val="240"/>
          <w:divBdr>
            <w:top w:val="none" w:sz="0" w:space="0" w:color="auto"/>
            <w:left w:val="none" w:sz="0" w:space="0" w:color="auto"/>
            <w:bottom w:val="none" w:sz="0" w:space="0" w:color="auto"/>
            <w:right w:val="none" w:sz="0" w:space="0" w:color="auto"/>
          </w:divBdr>
        </w:div>
        <w:div w:id="1485005862">
          <w:marLeft w:val="600"/>
          <w:marRight w:val="0"/>
          <w:marTop w:val="240"/>
          <w:marBottom w:val="240"/>
          <w:divBdr>
            <w:top w:val="none" w:sz="0" w:space="0" w:color="auto"/>
            <w:left w:val="none" w:sz="0" w:space="0" w:color="auto"/>
            <w:bottom w:val="none" w:sz="0" w:space="0" w:color="auto"/>
            <w:right w:val="none" w:sz="0" w:space="0" w:color="auto"/>
          </w:divBdr>
        </w:div>
      </w:divsChild>
    </w:div>
    <w:div w:id="1061295278">
      <w:bodyDiv w:val="1"/>
      <w:marLeft w:val="0"/>
      <w:marRight w:val="0"/>
      <w:marTop w:val="0"/>
      <w:marBottom w:val="0"/>
      <w:divBdr>
        <w:top w:val="none" w:sz="0" w:space="0" w:color="auto"/>
        <w:left w:val="none" w:sz="0" w:space="0" w:color="auto"/>
        <w:bottom w:val="none" w:sz="0" w:space="0" w:color="auto"/>
        <w:right w:val="none" w:sz="0" w:space="0" w:color="auto"/>
      </w:divBdr>
      <w:divsChild>
        <w:div w:id="1543134778">
          <w:marLeft w:val="0"/>
          <w:marRight w:val="0"/>
          <w:marTop w:val="240"/>
          <w:marBottom w:val="240"/>
          <w:divBdr>
            <w:top w:val="none" w:sz="0" w:space="0" w:color="auto"/>
            <w:left w:val="none" w:sz="0" w:space="0" w:color="auto"/>
            <w:bottom w:val="none" w:sz="0" w:space="0" w:color="auto"/>
            <w:right w:val="none" w:sz="0" w:space="0" w:color="auto"/>
          </w:divBdr>
        </w:div>
        <w:div w:id="2048871822">
          <w:marLeft w:val="0"/>
          <w:marRight w:val="0"/>
          <w:marTop w:val="240"/>
          <w:marBottom w:val="240"/>
          <w:divBdr>
            <w:top w:val="none" w:sz="0" w:space="0" w:color="auto"/>
            <w:left w:val="none" w:sz="0" w:space="0" w:color="auto"/>
            <w:bottom w:val="none" w:sz="0" w:space="0" w:color="auto"/>
            <w:right w:val="none" w:sz="0" w:space="0" w:color="auto"/>
          </w:divBdr>
        </w:div>
        <w:div w:id="1688018175">
          <w:marLeft w:val="0"/>
          <w:marRight w:val="0"/>
          <w:marTop w:val="240"/>
          <w:marBottom w:val="240"/>
          <w:divBdr>
            <w:top w:val="none" w:sz="0" w:space="0" w:color="auto"/>
            <w:left w:val="none" w:sz="0" w:space="0" w:color="auto"/>
            <w:bottom w:val="none" w:sz="0" w:space="0" w:color="auto"/>
            <w:right w:val="none" w:sz="0" w:space="0" w:color="auto"/>
          </w:divBdr>
        </w:div>
        <w:div w:id="1642079947">
          <w:marLeft w:val="0"/>
          <w:marRight w:val="0"/>
          <w:marTop w:val="240"/>
          <w:marBottom w:val="240"/>
          <w:divBdr>
            <w:top w:val="none" w:sz="0" w:space="0" w:color="auto"/>
            <w:left w:val="none" w:sz="0" w:space="0" w:color="auto"/>
            <w:bottom w:val="none" w:sz="0" w:space="0" w:color="auto"/>
            <w:right w:val="none" w:sz="0" w:space="0" w:color="auto"/>
          </w:divBdr>
        </w:div>
      </w:divsChild>
    </w:div>
    <w:div w:id="1985694477">
      <w:bodyDiv w:val="1"/>
      <w:marLeft w:val="0"/>
      <w:marRight w:val="0"/>
      <w:marTop w:val="0"/>
      <w:marBottom w:val="0"/>
      <w:divBdr>
        <w:top w:val="none" w:sz="0" w:space="0" w:color="auto"/>
        <w:left w:val="none" w:sz="0" w:space="0" w:color="auto"/>
        <w:bottom w:val="none" w:sz="0" w:space="0" w:color="auto"/>
        <w:right w:val="none" w:sz="0" w:space="0" w:color="auto"/>
      </w:divBdr>
      <w:divsChild>
        <w:div w:id="1951936659">
          <w:marLeft w:val="0"/>
          <w:marRight w:val="0"/>
          <w:marTop w:val="0"/>
          <w:marBottom w:val="0"/>
          <w:divBdr>
            <w:top w:val="none" w:sz="0" w:space="0" w:color="auto"/>
            <w:left w:val="none" w:sz="0" w:space="0" w:color="auto"/>
            <w:bottom w:val="none" w:sz="0" w:space="0" w:color="auto"/>
            <w:right w:val="none" w:sz="0" w:space="0" w:color="auto"/>
          </w:divBdr>
        </w:div>
        <w:div w:id="2137986980">
          <w:marLeft w:val="0"/>
          <w:marRight w:val="0"/>
          <w:marTop w:val="0"/>
          <w:marBottom w:val="0"/>
          <w:divBdr>
            <w:top w:val="none" w:sz="0" w:space="0" w:color="auto"/>
            <w:left w:val="none" w:sz="0" w:space="0" w:color="auto"/>
            <w:bottom w:val="none" w:sz="0" w:space="0" w:color="auto"/>
            <w:right w:val="none" w:sz="0" w:space="0" w:color="auto"/>
          </w:divBdr>
        </w:div>
      </w:divsChild>
    </w:div>
    <w:div w:id="201557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bridgeassociates.com/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7f009e-677e-4cfb-9c30-ff2c30c6e74b">
      <Terms xmlns="http://schemas.microsoft.com/office/infopath/2007/PartnerControls"/>
    </lcf76f155ced4ddcb4097134ff3c332f>
    <TaxCatchAll xmlns="d466c301-f8cc-4843-88dc-3b6fbdb32c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1FEDA7A889CA40BEA4D315C219ED6D" ma:contentTypeVersion="13" ma:contentTypeDescription="Create a new document." ma:contentTypeScope="" ma:versionID="de285667f9783184346a41bd006b773e">
  <xsd:schema xmlns:xsd="http://www.w3.org/2001/XMLSchema" xmlns:xs="http://www.w3.org/2001/XMLSchema" xmlns:p="http://schemas.microsoft.com/office/2006/metadata/properties" xmlns:ns2="d466c301-f8cc-4843-88dc-3b6fbdb32c8b" xmlns:ns3="dc7f009e-677e-4cfb-9c30-ff2c30c6e74b" targetNamespace="http://schemas.microsoft.com/office/2006/metadata/properties" ma:root="true" ma:fieldsID="15b368957c7767f6356c73a11e9092d9" ns2:_="" ns3:_="">
    <xsd:import namespace="d466c301-f8cc-4843-88dc-3b6fbdb32c8b"/>
    <xsd:import namespace="dc7f009e-677e-4cfb-9c30-ff2c30c6e7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c301-f8cc-4843-88dc-3b6fbdb32c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fe7a86-bbb2-4663-9239-92484a4622b8}" ma:internalName="TaxCatchAll" ma:showField="CatchAllData" ma:web="d466c301-f8cc-4843-88dc-3b6fbdb32c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7f009e-677e-4cfb-9c30-ff2c30c6e7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9a7176f-c415-4240-8006-e5847c3c96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19C2-71A7-4629-B50E-A808C9E3734E}">
  <ds:schemaRefs>
    <ds:schemaRef ds:uri="http://schemas.microsoft.com/office/2006/metadata/properties"/>
    <ds:schemaRef ds:uri="http://schemas.microsoft.com/office/infopath/2007/PartnerControls"/>
    <ds:schemaRef ds:uri="dc7f009e-677e-4cfb-9c30-ff2c30c6e74b"/>
    <ds:schemaRef ds:uri="d466c301-f8cc-4843-88dc-3b6fbdb32c8b"/>
  </ds:schemaRefs>
</ds:datastoreItem>
</file>

<file path=customXml/itemProps2.xml><?xml version="1.0" encoding="utf-8"?>
<ds:datastoreItem xmlns:ds="http://schemas.openxmlformats.org/officeDocument/2006/customXml" ds:itemID="{56E1E8DF-EE35-4D45-9790-0E165F2AC1EA}">
  <ds:schemaRefs>
    <ds:schemaRef ds:uri="http://schemas.microsoft.com/sharepoint/v3/contenttype/forms"/>
  </ds:schemaRefs>
</ds:datastoreItem>
</file>

<file path=customXml/itemProps3.xml><?xml version="1.0" encoding="utf-8"?>
<ds:datastoreItem xmlns:ds="http://schemas.openxmlformats.org/officeDocument/2006/customXml" ds:itemID="{27E5D619-A5EC-4F16-95F1-709C12086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c301-f8cc-4843-88dc-3b6fbdb32c8b"/>
    <ds:schemaRef ds:uri="dc7f009e-677e-4cfb-9c30-ff2c30c6e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DA45B-2981-4BB2-84CB-6D6C7342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Rainey</dc:creator>
  <cp:keywords/>
  <dc:description/>
  <cp:lastModifiedBy>Charmagne Darabadey</cp:lastModifiedBy>
  <cp:revision>3</cp:revision>
  <dcterms:created xsi:type="dcterms:W3CDTF">2023-11-01T13:43:00Z</dcterms:created>
  <dcterms:modified xsi:type="dcterms:W3CDTF">2023-11-01T13:43:00Z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0x010100FC1FEDA7A889CA40BEA4D315C219ED6D</vt:lpwstr>
  </property>
  <property fmtid="{D5CDD505-2E9C-101B-9397-08002B2CF9AE}" pid="3" name="Order">
    <vt:r8>3555200</vt:r8>
  </property>
  <property fmtid="{D5CDD505-2E9C-101B-9397-08002B2CF9AE}" pid="4" name="MediaServiceImageTags">
    <vt:lpwstr/>
  </property>
</Properties>
</file>